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5FB84" w14:textId="4FB7E930" w:rsidR="00E95BC7" w:rsidRPr="00F60257" w:rsidRDefault="00E95BC7" w:rsidP="00F60257">
      <w:pPr>
        <w:spacing w:before="120" w:after="120" w:line="271" w:lineRule="auto"/>
        <w:jc w:val="center"/>
        <w:rPr>
          <w:rFonts w:ascii="Tahoma" w:hAnsi="Tahoma" w:cs="Tahoma"/>
          <w:b/>
          <w:sz w:val="24"/>
          <w:szCs w:val="28"/>
        </w:rPr>
      </w:pPr>
      <w:r w:rsidRPr="00F60257">
        <w:rPr>
          <w:rFonts w:ascii="Tahoma" w:hAnsi="Tahoma" w:cs="Tahoma"/>
          <w:b/>
          <w:sz w:val="24"/>
          <w:szCs w:val="28"/>
        </w:rPr>
        <w:t>Vyjádření společnosti ČEPRO k</w:t>
      </w:r>
      <w:r w:rsidR="00F60257" w:rsidRPr="00F60257">
        <w:rPr>
          <w:rFonts w:ascii="Tahoma" w:hAnsi="Tahoma" w:cs="Tahoma"/>
          <w:b/>
          <w:sz w:val="24"/>
          <w:szCs w:val="28"/>
        </w:rPr>
        <w:t xml:space="preserve"> </w:t>
      </w:r>
      <w:r w:rsidRPr="00F60257">
        <w:rPr>
          <w:rFonts w:ascii="Tahoma" w:hAnsi="Tahoma" w:cs="Tahoma"/>
          <w:b/>
          <w:sz w:val="24"/>
          <w:szCs w:val="28"/>
        </w:rPr>
        <w:t xml:space="preserve">článku </w:t>
      </w:r>
      <w:r w:rsidR="00F60257" w:rsidRPr="00F60257">
        <w:rPr>
          <w:rFonts w:ascii="Tahoma" w:hAnsi="Tahoma" w:cs="Tahoma"/>
          <w:b/>
          <w:sz w:val="24"/>
          <w:szCs w:val="28"/>
        </w:rPr>
        <w:t xml:space="preserve">na webu </w:t>
      </w:r>
      <w:r w:rsidRPr="00F60257">
        <w:rPr>
          <w:rFonts w:ascii="Tahoma" w:hAnsi="Tahoma" w:cs="Tahoma"/>
          <w:b/>
          <w:sz w:val="24"/>
          <w:szCs w:val="28"/>
        </w:rPr>
        <w:t>magazínu Neovlivní.cz</w:t>
      </w:r>
    </w:p>
    <w:p w14:paraId="672E5FF7" w14:textId="77777777" w:rsidR="00E95BC7" w:rsidRDefault="00E95BC7" w:rsidP="000E218E">
      <w:pPr>
        <w:spacing w:before="120" w:after="120" w:line="271" w:lineRule="auto"/>
        <w:jc w:val="both"/>
        <w:rPr>
          <w:rFonts w:ascii="Tahoma" w:hAnsi="Tahoma" w:cs="Tahoma"/>
          <w:sz w:val="18"/>
          <w:szCs w:val="18"/>
        </w:rPr>
      </w:pPr>
    </w:p>
    <w:p w14:paraId="7310EEFA" w14:textId="5B83FF2E" w:rsidR="00E95BC7" w:rsidRDefault="00E95BC7" w:rsidP="000E218E">
      <w:pPr>
        <w:spacing w:before="120" w:after="120" w:line="271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PRAHA, </w:t>
      </w:r>
      <w:r w:rsidR="00F60257">
        <w:rPr>
          <w:rFonts w:ascii="Tahoma" w:hAnsi="Tahoma" w:cs="Tahoma"/>
          <w:sz w:val="18"/>
          <w:szCs w:val="18"/>
        </w:rPr>
        <w:t>21</w:t>
      </w:r>
      <w:r>
        <w:rPr>
          <w:rFonts w:ascii="Tahoma" w:hAnsi="Tahoma" w:cs="Tahoma"/>
          <w:sz w:val="18"/>
          <w:szCs w:val="18"/>
        </w:rPr>
        <w:t xml:space="preserve">. </w:t>
      </w:r>
      <w:r w:rsidR="00F60257">
        <w:rPr>
          <w:rFonts w:ascii="Tahoma" w:hAnsi="Tahoma" w:cs="Tahoma"/>
          <w:sz w:val="18"/>
          <w:szCs w:val="18"/>
        </w:rPr>
        <w:t>března 2018</w:t>
      </w:r>
    </w:p>
    <w:p w14:paraId="79247B04" w14:textId="77777777" w:rsidR="00E95BC7" w:rsidRDefault="00E95BC7" w:rsidP="000E218E">
      <w:pPr>
        <w:spacing w:before="120" w:after="120" w:line="271" w:lineRule="auto"/>
        <w:jc w:val="both"/>
        <w:rPr>
          <w:rFonts w:ascii="Tahoma" w:hAnsi="Tahoma" w:cs="Tahoma"/>
          <w:sz w:val="18"/>
          <w:szCs w:val="18"/>
        </w:rPr>
      </w:pPr>
    </w:p>
    <w:p w14:paraId="44B62CFC" w14:textId="4D3D172F" w:rsidR="00E95BC7" w:rsidRPr="00362156" w:rsidRDefault="00E95BC7" w:rsidP="00F6025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1" w:lineRule="auto"/>
        <w:jc w:val="both"/>
        <w:rPr>
          <w:rFonts w:ascii="Tahoma" w:hAnsi="Tahoma" w:cs="Tahoma"/>
          <w:i/>
          <w:sz w:val="18"/>
          <w:szCs w:val="18"/>
        </w:rPr>
      </w:pPr>
      <w:r w:rsidRPr="00362156">
        <w:rPr>
          <w:rFonts w:ascii="Tahoma" w:hAnsi="Tahoma" w:cs="Tahoma"/>
          <w:i/>
          <w:sz w:val="18"/>
          <w:szCs w:val="18"/>
        </w:rPr>
        <w:t>V čísle 9/2017 magazínu Neovlivní.cz byl publikován článek s názvem „Babišův deal s gangsterem“, který obsah</w:t>
      </w:r>
      <w:r w:rsidR="00F60257">
        <w:rPr>
          <w:rFonts w:ascii="Tahoma" w:hAnsi="Tahoma" w:cs="Tahoma"/>
          <w:i/>
          <w:sz w:val="18"/>
          <w:szCs w:val="18"/>
        </w:rPr>
        <w:t>oval</w:t>
      </w:r>
      <w:r w:rsidRPr="00362156">
        <w:rPr>
          <w:rFonts w:ascii="Tahoma" w:hAnsi="Tahoma" w:cs="Tahoma"/>
          <w:i/>
          <w:sz w:val="18"/>
          <w:szCs w:val="18"/>
        </w:rPr>
        <w:t xml:space="preserve"> nepravdivé a zavádějící informace o historické i současné činnosti společnosti ČEPRO.</w:t>
      </w:r>
    </w:p>
    <w:p w14:paraId="4731470A" w14:textId="68BE58D0" w:rsidR="00E95BC7" w:rsidRPr="00362156" w:rsidRDefault="00F60257" w:rsidP="00F6025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1" w:lineRule="auto"/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>Dne 18. března 2018 byl tento článek s dílčími úpravami a bez rozhovoru s</w:t>
      </w:r>
      <w:r w:rsidR="00672852">
        <w:rPr>
          <w:rFonts w:ascii="Tahoma" w:hAnsi="Tahoma" w:cs="Tahoma"/>
          <w:i/>
          <w:sz w:val="18"/>
          <w:szCs w:val="18"/>
        </w:rPr>
        <w:t xml:space="preserve"> (mezitím)</w:t>
      </w:r>
      <w:r>
        <w:rPr>
          <w:rFonts w:ascii="Tahoma" w:hAnsi="Tahoma" w:cs="Tahoma"/>
          <w:i/>
          <w:sz w:val="18"/>
          <w:szCs w:val="18"/>
        </w:rPr>
        <w:t xml:space="preserve"> nepravomocně odsouzeným JUDr. Martinem Pechanem, bývalým obchodním ředitelem společnosti ČEPRO, uveřejněn na webu </w:t>
      </w:r>
      <w:hyperlink r:id="rId7" w:history="1">
        <w:r w:rsidRPr="00AF1B49">
          <w:rPr>
            <w:rStyle w:val="Hypertextovodkaz"/>
            <w:rFonts w:ascii="Tahoma" w:hAnsi="Tahoma" w:cs="Tahoma"/>
            <w:i/>
            <w:sz w:val="18"/>
            <w:szCs w:val="18"/>
          </w:rPr>
          <w:t>http://www.neovlivni.cz</w:t>
        </w:r>
      </w:hyperlink>
      <w:r>
        <w:rPr>
          <w:rFonts w:ascii="Tahoma" w:hAnsi="Tahoma" w:cs="Tahoma"/>
          <w:i/>
          <w:sz w:val="18"/>
          <w:szCs w:val="18"/>
        </w:rPr>
        <w:t>.</w:t>
      </w:r>
    </w:p>
    <w:p w14:paraId="3678F08A" w14:textId="77777777" w:rsidR="00E95BC7" w:rsidRDefault="00E95BC7" w:rsidP="003F1B14">
      <w:pPr>
        <w:spacing w:before="120" w:after="0" w:line="271" w:lineRule="auto"/>
        <w:jc w:val="both"/>
        <w:rPr>
          <w:rFonts w:ascii="Tahoma" w:hAnsi="Tahoma" w:cs="Tahoma"/>
          <w:sz w:val="18"/>
          <w:szCs w:val="18"/>
        </w:rPr>
      </w:pPr>
    </w:p>
    <w:p w14:paraId="392250FC" w14:textId="11859D90" w:rsidR="00BB3270" w:rsidRDefault="003F1B14" w:rsidP="003F1B14">
      <w:pPr>
        <w:spacing w:after="240" w:line="271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Společnost ČEPRO reagovala na publikování článku „</w:t>
      </w:r>
      <w:r w:rsidRPr="003F1B14">
        <w:rPr>
          <w:rFonts w:ascii="Tahoma" w:hAnsi="Tahoma" w:cs="Tahoma"/>
          <w:i/>
          <w:sz w:val="18"/>
          <w:szCs w:val="18"/>
        </w:rPr>
        <w:t>Babišův deal s gangsterem</w:t>
      </w:r>
      <w:r>
        <w:rPr>
          <w:rFonts w:ascii="Tahoma" w:hAnsi="Tahoma" w:cs="Tahoma"/>
          <w:sz w:val="18"/>
          <w:szCs w:val="18"/>
        </w:rPr>
        <w:t xml:space="preserve">“ dne 15. listopadu 2017 uveřejněním </w:t>
      </w:r>
      <w:hyperlink r:id="rId8" w:history="1">
        <w:r w:rsidR="00C606BA" w:rsidRPr="00A448E7">
          <w:rPr>
            <w:rStyle w:val="Hypertextovodkaz"/>
            <w:rFonts w:ascii="Tahoma" w:hAnsi="Tahoma" w:cs="Tahoma"/>
            <w:sz w:val="18"/>
            <w:szCs w:val="18"/>
          </w:rPr>
          <w:t>reakce</w:t>
        </w:r>
      </w:hyperlink>
      <w:r w:rsidR="00C606BA" w:rsidRPr="00547640">
        <w:rPr>
          <w:rFonts w:ascii="Tahoma" w:hAnsi="Tahoma" w:cs="Tahoma"/>
          <w:sz w:val="18"/>
          <w:szCs w:val="18"/>
        </w:rPr>
        <w:t xml:space="preserve"> na </w:t>
      </w:r>
      <w:r w:rsidR="00547640" w:rsidRPr="00547640">
        <w:rPr>
          <w:rFonts w:ascii="Tahoma" w:hAnsi="Tahoma" w:cs="Tahoma"/>
          <w:sz w:val="18"/>
          <w:szCs w:val="18"/>
        </w:rPr>
        <w:t>webových stránkách</w:t>
      </w:r>
      <w:r w:rsidR="00C606BA" w:rsidRPr="00547640">
        <w:rPr>
          <w:rFonts w:ascii="Tahoma" w:hAnsi="Tahoma" w:cs="Tahoma"/>
          <w:sz w:val="18"/>
          <w:szCs w:val="18"/>
        </w:rPr>
        <w:t xml:space="preserve"> spol</w:t>
      </w:r>
      <w:r w:rsidR="00547640" w:rsidRPr="00547640">
        <w:rPr>
          <w:rFonts w:ascii="Tahoma" w:hAnsi="Tahoma" w:cs="Tahoma"/>
          <w:sz w:val="18"/>
          <w:szCs w:val="18"/>
        </w:rPr>
        <w:t>ečnosti ČEPRO</w:t>
      </w:r>
      <w:r w:rsidRPr="00547640">
        <w:rPr>
          <w:rFonts w:ascii="Tahoma" w:hAnsi="Tahoma" w:cs="Tahoma"/>
          <w:sz w:val="18"/>
          <w:szCs w:val="18"/>
        </w:rPr>
        <w:t>, v </w:t>
      </w:r>
      <w:r>
        <w:rPr>
          <w:rFonts w:ascii="Tahoma" w:hAnsi="Tahoma" w:cs="Tahoma"/>
          <w:sz w:val="18"/>
          <w:szCs w:val="18"/>
        </w:rPr>
        <w:t xml:space="preserve">níž poukázala na některé zavádějící či nepravdivé informace. </w:t>
      </w:r>
    </w:p>
    <w:p w14:paraId="08ABD828" w14:textId="7BFB666E" w:rsidR="00BB3270" w:rsidRDefault="003F1B14" w:rsidP="00BB3270">
      <w:pPr>
        <w:spacing w:after="240" w:line="271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Za účelem ověření obsahu, resp. existence, uváděného informačního zdroje tohoto článku, </w:t>
      </w:r>
      <w:r w:rsidRPr="003F1B14">
        <w:rPr>
          <w:rFonts w:ascii="Tahoma" w:hAnsi="Tahoma" w:cs="Tahoma"/>
          <w:sz w:val="18"/>
          <w:szCs w:val="18"/>
        </w:rPr>
        <w:t>jednadvacetistránkov</w:t>
      </w:r>
      <w:r>
        <w:rPr>
          <w:rFonts w:ascii="Tahoma" w:hAnsi="Tahoma" w:cs="Tahoma"/>
          <w:sz w:val="18"/>
          <w:szCs w:val="18"/>
        </w:rPr>
        <w:t>é</w:t>
      </w:r>
      <w:r w:rsidRPr="003F1B14">
        <w:rPr>
          <w:rFonts w:ascii="Tahoma" w:hAnsi="Tahoma" w:cs="Tahoma"/>
          <w:sz w:val="18"/>
          <w:szCs w:val="18"/>
        </w:rPr>
        <w:t xml:space="preserve"> zpráv</w:t>
      </w:r>
      <w:r>
        <w:rPr>
          <w:rFonts w:ascii="Tahoma" w:hAnsi="Tahoma" w:cs="Tahoma"/>
          <w:sz w:val="18"/>
          <w:szCs w:val="18"/>
        </w:rPr>
        <w:t>y</w:t>
      </w:r>
      <w:r w:rsidRPr="003F1B14">
        <w:rPr>
          <w:rFonts w:ascii="Tahoma" w:hAnsi="Tahoma" w:cs="Tahoma"/>
          <w:sz w:val="18"/>
          <w:szCs w:val="18"/>
        </w:rPr>
        <w:t xml:space="preserve"> analytického oddělení protikorupční služby Policie ČR</w:t>
      </w:r>
      <w:r>
        <w:rPr>
          <w:rFonts w:ascii="Tahoma" w:hAnsi="Tahoma" w:cs="Tahoma"/>
          <w:sz w:val="18"/>
          <w:szCs w:val="18"/>
        </w:rPr>
        <w:t>, obrátila se společnost ČEPRO na Národní centrálu proti organizovanému zločinu se žádosti o její poskytnutí.</w:t>
      </w:r>
      <w:r w:rsidR="00BB3270">
        <w:rPr>
          <w:rFonts w:ascii="Tahoma" w:hAnsi="Tahoma" w:cs="Tahoma"/>
          <w:sz w:val="18"/>
          <w:szCs w:val="18"/>
        </w:rPr>
        <w:t xml:space="preserve"> Tato žádost byla ze strany policejního orgánu zamítnuta, neboť „</w:t>
      </w:r>
      <w:r w:rsidR="00BB3270" w:rsidRPr="00323DB1">
        <w:rPr>
          <w:rFonts w:ascii="Tahoma" w:hAnsi="Tahoma" w:cs="Tahoma"/>
          <w:i/>
          <w:sz w:val="18"/>
          <w:szCs w:val="18"/>
        </w:rPr>
        <w:t>v rámci vedených trestních řízení tzv.</w:t>
      </w:r>
      <w:r w:rsidR="00323DB1" w:rsidRPr="00323DB1">
        <w:rPr>
          <w:rFonts w:ascii="Tahoma" w:hAnsi="Tahoma" w:cs="Tahoma"/>
          <w:i/>
          <w:sz w:val="18"/>
          <w:szCs w:val="18"/>
        </w:rPr>
        <w:t xml:space="preserve"> </w:t>
      </w:r>
      <w:r w:rsidR="00BB3270" w:rsidRPr="00323DB1">
        <w:rPr>
          <w:rFonts w:ascii="Tahoma" w:hAnsi="Tahoma" w:cs="Tahoma"/>
          <w:i/>
          <w:sz w:val="18"/>
          <w:szCs w:val="18"/>
        </w:rPr>
        <w:t xml:space="preserve">protikorupčním oddělením </w:t>
      </w:r>
      <w:r w:rsidR="00323DB1" w:rsidRPr="00326B43">
        <w:rPr>
          <w:rFonts w:ascii="Tahoma" w:hAnsi="Tahoma" w:cs="Tahoma"/>
          <w:sz w:val="18"/>
          <w:szCs w:val="18"/>
        </w:rPr>
        <w:t>(…)</w:t>
      </w:r>
      <w:r w:rsidR="00BB3270" w:rsidRPr="00323DB1">
        <w:rPr>
          <w:rFonts w:ascii="Tahoma" w:hAnsi="Tahoma" w:cs="Tahoma"/>
          <w:i/>
          <w:sz w:val="18"/>
          <w:szCs w:val="18"/>
        </w:rPr>
        <w:t>, ani v</w:t>
      </w:r>
      <w:r w:rsidR="00323DB1" w:rsidRPr="00323DB1">
        <w:rPr>
          <w:rFonts w:ascii="Tahoma" w:hAnsi="Tahoma" w:cs="Tahoma"/>
          <w:i/>
          <w:sz w:val="18"/>
          <w:szCs w:val="18"/>
        </w:rPr>
        <w:t> </w:t>
      </w:r>
      <w:r w:rsidR="00BB3270" w:rsidRPr="00323DB1">
        <w:rPr>
          <w:rFonts w:ascii="Tahoma" w:hAnsi="Tahoma" w:cs="Tahoma"/>
          <w:i/>
          <w:sz w:val="18"/>
          <w:szCs w:val="18"/>
        </w:rPr>
        <w:t>rámci</w:t>
      </w:r>
      <w:r w:rsidR="00323DB1" w:rsidRPr="00323DB1">
        <w:rPr>
          <w:rFonts w:ascii="Tahoma" w:hAnsi="Tahoma" w:cs="Tahoma"/>
          <w:i/>
          <w:sz w:val="18"/>
          <w:szCs w:val="18"/>
        </w:rPr>
        <w:t xml:space="preserve"> </w:t>
      </w:r>
      <w:r w:rsidR="00BB3270" w:rsidRPr="00323DB1">
        <w:rPr>
          <w:rFonts w:ascii="Tahoma" w:hAnsi="Tahoma" w:cs="Tahoma"/>
          <w:i/>
          <w:sz w:val="18"/>
          <w:szCs w:val="18"/>
        </w:rPr>
        <w:t>analytických zpráv zpracovávaných analytickém pracovištěm těchto policejních útvarů, od roku</w:t>
      </w:r>
      <w:r w:rsidR="00323DB1" w:rsidRPr="00323DB1">
        <w:rPr>
          <w:rFonts w:ascii="Tahoma" w:hAnsi="Tahoma" w:cs="Tahoma"/>
          <w:i/>
          <w:sz w:val="18"/>
          <w:szCs w:val="18"/>
        </w:rPr>
        <w:t xml:space="preserve"> </w:t>
      </w:r>
      <w:r w:rsidR="00BB3270" w:rsidRPr="00323DB1">
        <w:rPr>
          <w:rFonts w:ascii="Tahoma" w:hAnsi="Tahoma" w:cs="Tahoma"/>
          <w:i/>
          <w:sz w:val="18"/>
          <w:szCs w:val="18"/>
        </w:rPr>
        <w:t xml:space="preserve">2005 do současnosti, nedohledal </w:t>
      </w:r>
      <w:r w:rsidR="00323DB1">
        <w:rPr>
          <w:rFonts w:ascii="Tahoma" w:hAnsi="Tahoma" w:cs="Tahoma"/>
          <w:sz w:val="18"/>
          <w:szCs w:val="18"/>
        </w:rPr>
        <w:t xml:space="preserve">[oslovený policejní orgán] </w:t>
      </w:r>
      <w:r w:rsidR="00BB3270" w:rsidRPr="00323DB1">
        <w:rPr>
          <w:rFonts w:ascii="Tahoma" w:hAnsi="Tahoma" w:cs="Tahoma"/>
          <w:i/>
          <w:sz w:val="18"/>
          <w:szCs w:val="18"/>
        </w:rPr>
        <w:t>takovou zprávu či dokument, ve kterém by byly uváděny</w:t>
      </w:r>
      <w:r w:rsidR="00323DB1" w:rsidRPr="00323DB1">
        <w:rPr>
          <w:rFonts w:ascii="Tahoma" w:hAnsi="Tahoma" w:cs="Tahoma"/>
          <w:i/>
          <w:sz w:val="18"/>
          <w:szCs w:val="18"/>
        </w:rPr>
        <w:t xml:space="preserve"> </w:t>
      </w:r>
      <w:r w:rsidR="00BB3270" w:rsidRPr="00323DB1">
        <w:rPr>
          <w:rFonts w:ascii="Tahoma" w:hAnsi="Tahoma" w:cs="Tahoma"/>
          <w:i/>
          <w:sz w:val="18"/>
          <w:szCs w:val="18"/>
        </w:rPr>
        <w:t>skutečnosti, o</w:t>
      </w:r>
      <w:r w:rsidR="00323DB1">
        <w:rPr>
          <w:rFonts w:ascii="Tahoma" w:hAnsi="Tahoma" w:cs="Tahoma"/>
          <w:i/>
          <w:sz w:val="18"/>
          <w:szCs w:val="18"/>
        </w:rPr>
        <w:t> </w:t>
      </w:r>
      <w:r w:rsidR="00BB3270" w:rsidRPr="00323DB1">
        <w:rPr>
          <w:rFonts w:ascii="Tahoma" w:hAnsi="Tahoma" w:cs="Tahoma"/>
          <w:i/>
          <w:sz w:val="18"/>
          <w:szCs w:val="18"/>
        </w:rPr>
        <w:t>kterých hovoří předmětný zmiňovaný článek.</w:t>
      </w:r>
      <w:r w:rsidR="00323DB1">
        <w:rPr>
          <w:rFonts w:ascii="Tahoma" w:hAnsi="Tahoma" w:cs="Tahoma"/>
          <w:sz w:val="18"/>
          <w:szCs w:val="18"/>
        </w:rPr>
        <w:t>“</w:t>
      </w:r>
      <w:r w:rsidR="00326B43">
        <w:rPr>
          <w:rFonts w:ascii="Tahoma" w:hAnsi="Tahoma" w:cs="Tahoma"/>
          <w:sz w:val="18"/>
          <w:szCs w:val="18"/>
        </w:rPr>
        <w:t xml:space="preserve"> Celé znění reakce policejního orgánu je k dispozici </w:t>
      </w:r>
      <w:hyperlink r:id="rId9" w:history="1">
        <w:r w:rsidR="00326B43" w:rsidRPr="00A448E7">
          <w:rPr>
            <w:rStyle w:val="Hypertextovodkaz"/>
            <w:rFonts w:ascii="Tahoma" w:hAnsi="Tahoma" w:cs="Tahoma"/>
            <w:sz w:val="18"/>
            <w:szCs w:val="18"/>
          </w:rPr>
          <w:t>zde</w:t>
        </w:r>
      </w:hyperlink>
      <w:bookmarkStart w:id="0" w:name="_GoBack"/>
      <w:bookmarkEnd w:id="0"/>
      <w:r w:rsidR="00326B43">
        <w:rPr>
          <w:rFonts w:ascii="Tahoma" w:hAnsi="Tahoma" w:cs="Tahoma"/>
          <w:sz w:val="18"/>
          <w:szCs w:val="18"/>
        </w:rPr>
        <w:t>.</w:t>
      </w:r>
    </w:p>
    <w:p w14:paraId="4254AF40" w14:textId="74E656FF" w:rsidR="00323DB1" w:rsidRDefault="00323DB1" w:rsidP="00BB3270">
      <w:pPr>
        <w:spacing w:after="240" w:line="271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 odpovědi policejního orgánu na žádost o poskytnutí tzv. analytické zprávy vyplývá, že zdroj</w:t>
      </w:r>
      <w:r w:rsidRPr="00547640">
        <w:rPr>
          <w:rFonts w:ascii="Tahoma" w:hAnsi="Tahoma" w:cs="Tahoma"/>
          <w:sz w:val="18"/>
          <w:szCs w:val="18"/>
        </w:rPr>
        <w:t xml:space="preserve">, </w:t>
      </w:r>
      <w:r w:rsidR="00FD56D6" w:rsidRPr="00547640">
        <w:rPr>
          <w:rFonts w:ascii="Tahoma" w:hAnsi="Tahoma" w:cs="Tahoma"/>
          <w:sz w:val="18"/>
          <w:szCs w:val="18"/>
        </w:rPr>
        <w:t xml:space="preserve">na </w:t>
      </w:r>
      <w:r w:rsidRPr="00547640">
        <w:rPr>
          <w:rFonts w:ascii="Tahoma" w:hAnsi="Tahoma" w:cs="Tahoma"/>
          <w:sz w:val="18"/>
          <w:szCs w:val="18"/>
        </w:rPr>
        <w:t>který je v článku publikovaném v magazínu Neovlivní.cz odkazováno, neexistuje. Přesto byl tento článek</w:t>
      </w:r>
      <w:r w:rsidR="00916B4F" w:rsidRPr="00547640">
        <w:rPr>
          <w:rFonts w:ascii="Tahoma" w:hAnsi="Tahoma" w:cs="Tahoma"/>
          <w:sz w:val="18"/>
          <w:szCs w:val="18"/>
        </w:rPr>
        <w:t xml:space="preserve"> </w:t>
      </w:r>
      <w:r w:rsidR="00C606BA" w:rsidRPr="00547640">
        <w:rPr>
          <w:rFonts w:ascii="Tahoma" w:hAnsi="Tahoma" w:cs="Tahoma"/>
          <w:sz w:val="18"/>
          <w:szCs w:val="18"/>
        </w:rPr>
        <w:t>dne</w:t>
      </w:r>
      <w:r w:rsidR="00547640" w:rsidRPr="00547640">
        <w:rPr>
          <w:rFonts w:ascii="Tahoma" w:hAnsi="Tahoma" w:cs="Tahoma"/>
          <w:sz w:val="18"/>
          <w:szCs w:val="18"/>
        </w:rPr>
        <w:t xml:space="preserve"> 18. března 2018 </w:t>
      </w:r>
      <w:r w:rsidR="00672852">
        <w:rPr>
          <w:rFonts w:ascii="Tahoma" w:hAnsi="Tahoma" w:cs="Tahoma"/>
          <w:sz w:val="18"/>
          <w:szCs w:val="18"/>
        </w:rPr>
        <w:t xml:space="preserve">opětovně </w:t>
      </w:r>
      <w:r w:rsidR="00916B4F">
        <w:rPr>
          <w:rFonts w:ascii="Tahoma" w:hAnsi="Tahoma" w:cs="Tahoma"/>
          <w:sz w:val="18"/>
          <w:szCs w:val="18"/>
        </w:rPr>
        <w:t>veřejně</w:t>
      </w:r>
      <w:r>
        <w:rPr>
          <w:rFonts w:ascii="Tahoma" w:hAnsi="Tahoma" w:cs="Tahoma"/>
          <w:sz w:val="18"/>
          <w:szCs w:val="18"/>
        </w:rPr>
        <w:t xml:space="preserve"> zpřístupněn na webových stránkách </w:t>
      </w:r>
      <w:hyperlink r:id="rId10" w:history="1">
        <w:r w:rsidRPr="00AF1B49">
          <w:rPr>
            <w:rStyle w:val="Hypertextovodkaz"/>
            <w:rFonts w:ascii="Tahoma" w:hAnsi="Tahoma" w:cs="Tahoma"/>
            <w:i/>
            <w:sz w:val="18"/>
            <w:szCs w:val="18"/>
          </w:rPr>
          <w:t>http://www.neovlivni.cz</w:t>
        </w:r>
      </w:hyperlink>
      <w:r w:rsidR="00916B4F">
        <w:rPr>
          <w:rFonts w:ascii="Tahoma" w:hAnsi="Tahoma" w:cs="Tahoma"/>
          <w:sz w:val="18"/>
          <w:szCs w:val="18"/>
        </w:rPr>
        <w:t xml:space="preserve"> o </w:t>
      </w:r>
      <w:r w:rsidR="00FD56D6">
        <w:rPr>
          <w:rFonts w:ascii="Tahoma" w:hAnsi="Tahoma" w:cs="Tahoma"/>
          <w:sz w:val="18"/>
          <w:szCs w:val="18"/>
        </w:rPr>
        <w:t>odkazuje</w:t>
      </w:r>
      <w:r w:rsidR="00672852">
        <w:rPr>
          <w:rFonts w:ascii="Tahoma" w:hAnsi="Tahoma" w:cs="Tahoma"/>
          <w:sz w:val="18"/>
          <w:szCs w:val="18"/>
        </w:rPr>
        <w:t xml:space="preserve"> se</w:t>
      </w:r>
      <w:r w:rsidR="00FD56D6">
        <w:rPr>
          <w:rFonts w:ascii="Tahoma" w:hAnsi="Tahoma" w:cs="Tahoma"/>
          <w:sz w:val="18"/>
          <w:szCs w:val="18"/>
        </w:rPr>
        <w:t xml:space="preserve"> na</w:t>
      </w:r>
      <w:r w:rsidR="00916B4F">
        <w:rPr>
          <w:rFonts w:ascii="Tahoma" w:hAnsi="Tahoma" w:cs="Tahoma"/>
          <w:sz w:val="18"/>
          <w:szCs w:val="18"/>
        </w:rPr>
        <w:t xml:space="preserve"> tyto</w:t>
      </w:r>
      <w:r w:rsidR="00FD56D6">
        <w:rPr>
          <w:rFonts w:ascii="Tahoma" w:hAnsi="Tahoma" w:cs="Tahoma"/>
          <w:sz w:val="18"/>
          <w:szCs w:val="18"/>
        </w:rPr>
        <w:t xml:space="preserve"> „</w:t>
      </w:r>
      <w:r w:rsidR="00FD56D6" w:rsidRPr="00FD56D6">
        <w:rPr>
          <w:rFonts w:ascii="Tahoma" w:hAnsi="Tahoma" w:cs="Tahoma"/>
          <w:i/>
          <w:sz w:val="18"/>
          <w:szCs w:val="18"/>
        </w:rPr>
        <w:t>dosud neznámé policejní dokumenty</w:t>
      </w:r>
      <w:r w:rsidR="00916B4F">
        <w:rPr>
          <w:rFonts w:ascii="Tahoma" w:hAnsi="Tahoma" w:cs="Tahoma"/>
          <w:sz w:val="18"/>
          <w:szCs w:val="18"/>
        </w:rPr>
        <w:t>“.</w:t>
      </w:r>
    </w:p>
    <w:p w14:paraId="20FC6BE3" w14:textId="794DE5D3" w:rsidR="007631C3" w:rsidRPr="00547640" w:rsidRDefault="00547640" w:rsidP="00547640">
      <w:pPr>
        <w:spacing w:after="240" w:line="271" w:lineRule="auto"/>
        <w:jc w:val="both"/>
        <w:rPr>
          <w:rFonts w:ascii="Tahoma" w:hAnsi="Tahoma" w:cs="Tahoma"/>
          <w:sz w:val="18"/>
          <w:szCs w:val="18"/>
        </w:rPr>
      </w:pPr>
      <w:r w:rsidRPr="00547640">
        <w:rPr>
          <w:rFonts w:ascii="Tahoma" w:hAnsi="Tahoma" w:cs="Tahoma"/>
          <w:sz w:val="18"/>
          <w:szCs w:val="18"/>
        </w:rPr>
        <w:t>Společnost ČEPRO se proto i nadále ohrazuje proti nepravdivým a poškozujícím informacím, které jsou v předmětném článku uvedeny.</w:t>
      </w:r>
    </w:p>
    <w:sectPr w:rsidR="007631C3" w:rsidRPr="0054764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4FAE490" w16cid:durableId="1E5C140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0A252C" w14:textId="77777777" w:rsidR="000220DE" w:rsidRDefault="000220DE" w:rsidP="00467160">
      <w:pPr>
        <w:spacing w:after="0" w:line="240" w:lineRule="auto"/>
      </w:pPr>
      <w:r>
        <w:separator/>
      </w:r>
    </w:p>
  </w:endnote>
  <w:endnote w:type="continuationSeparator" w:id="0">
    <w:p w14:paraId="203B25EA" w14:textId="77777777" w:rsidR="000220DE" w:rsidRDefault="000220DE" w:rsidP="00467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7EF663" w14:textId="77777777" w:rsidR="000220DE" w:rsidRDefault="000220DE" w:rsidP="00467160">
      <w:pPr>
        <w:spacing w:after="0" w:line="240" w:lineRule="auto"/>
      </w:pPr>
      <w:r>
        <w:separator/>
      </w:r>
    </w:p>
  </w:footnote>
  <w:footnote w:type="continuationSeparator" w:id="0">
    <w:p w14:paraId="577103D5" w14:textId="77777777" w:rsidR="000220DE" w:rsidRDefault="000220DE" w:rsidP="00467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C592A" w14:textId="06F9F515" w:rsidR="00E01DA4" w:rsidRDefault="00E95BC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D19CFDD" wp14:editId="5240B4D4">
          <wp:simplePos x="0" y="0"/>
          <wp:positionH relativeFrom="column">
            <wp:posOffset>4891405</wp:posOffset>
          </wp:positionH>
          <wp:positionV relativeFrom="paragraph">
            <wp:posOffset>-373380</wp:posOffset>
          </wp:positionV>
          <wp:extent cx="1292094" cy="623435"/>
          <wp:effectExtent l="0" t="0" r="3810" b="5715"/>
          <wp:wrapNone/>
          <wp:docPr id="1" name="Obrázek 1" descr="Výsledek obrázku pro logo čep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ýsledek obrázku pro logo čepr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022" cy="630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160"/>
    <w:rsid w:val="000220DE"/>
    <w:rsid w:val="0004569B"/>
    <w:rsid w:val="000465A8"/>
    <w:rsid w:val="000E218E"/>
    <w:rsid w:val="0011556E"/>
    <w:rsid w:val="00145B10"/>
    <w:rsid w:val="00162154"/>
    <w:rsid w:val="00186A25"/>
    <w:rsid w:val="001946E3"/>
    <w:rsid w:val="001B77B6"/>
    <w:rsid w:val="001D4E86"/>
    <w:rsid w:val="0027185F"/>
    <w:rsid w:val="002939CE"/>
    <w:rsid w:val="002A074B"/>
    <w:rsid w:val="002B3EF8"/>
    <w:rsid w:val="003171CA"/>
    <w:rsid w:val="00323DB1"/>
    <w:rsid w:val="00326B43"/>
    <w:rsid w:val="00331C0D"/>
    <w:rsid w:val="0033323A"/>
    <w:rsid w:val="00362156"/>
    <w:rsid w:val="00377269"/>
    <w:rsid w:val="00386C83"/>
    <w:rsid w:val="00390A92"/>
    <w:rsid w:val="0039546D"/>
    <w:rsid w:val="003E2748"/>
    <w:rsid w:val="003F1B14"/>
    <w:rsid w:val="004120DD"/>
    <w:rsid w:val="00467160"/>
    <w:rsid w:val="00467ECF"/>
    <w:rsid w:val="00490F79"/>
    <w:rsid w:val="00497456"/>
    <w:rsid w:val="004C72DD"/>
    <w:rsid w:val="004F3658"/>
    <w:rsid w:val="00547640"/>
    <w:rsid w:val="00640C28"/>
    <w:rsid w:val="00672852"/>
    <w:rsid w:val="00675BEE"/>
    <w:rsid w:val="006C0998"/>
    <w:rsid w:val="006F4551"/>
    <w:rsid w:val="00724438"/>
    <w:rsid w:val="00725B07"/>
    <w:rsid w:val="007631C3"/>
    <w:rsid w:val="00774469"/>
    <w:rsid w:val="00785B00"/>
    <w:rsid w:val="00787759"/>
    <w:rsid w:val="00787E81"/>
    <w:rsid w:val="007A0828"/>
    <w:rsid w:val="007C46AF"/>
    <w:rsid w:val="007F4C79"/>
    <w:rsid w:val="008424BA"/>
    <w:rsid w:val="0086099D"/>
    <w:rsid w:val="008633A1"/>
    <w:rsid w:val="00893B33"/>
    <w:rsid w:val="008952DD"/>
    <w:rsid w:val="008D36B9"/>
    <w:rsid w:val="00916B4F"/>
    <w:rsid w:val="00942EAC"/>
    <w:rsid w:val="00971E19"/>
    <w:rsid w:val="00975D69"/>
    <w:rsid w:val="009E2835"/>
    <w:rsid w:val="009F4682"/>
    <w:rsid w:val="00A109E4"/>
    <w:rsid w:val="00A448E7"/>
    <w:rsid w:val="00A5198D"/>
    <w:rsid w:val="00A81862"/>
    <w:rsid w:val="00A90CA9"/>
    <w:rsid w:val="00AE148E"/>
    <w:rsid w:val="00B1794F"/>
    <w:rsid w:val="00B32D6F"/>
    <w:rsid w:val="00B65E4B"/>
    <w:rsid w:val="00B72D8B"/>
    <w:rsid w:val="00B76738"/>
    <w:rsid w:val="00B826AF"/>
    <w:rsid w:val="00B84EB5"/>
    <w:rsid w:val="00BB3270"/>
    <w:rsid w:val="00BD0E72"/>
    <w:rsid w:val="00C36757"/>
    <w:rsid w:val="00C572E0"/>
    <w:rsid w:val="00C606BA"/>
    <w:rsid w:val="00CA14EA"/>
    <w:rsid w:val="00CB49B8"/>
    <w:rsid w:val="00CC209F"/>
    <w:rsid w:val="00D25BAD"/>
    <w:rsid w:val="00D35B93"/>
    <w:rsid w:val="00D36D4E"/>
    <w:rsid w:val="00D4050E"/>
    <w:rsid w:val="00D62C6A"/>
    <w:rsid w:val="00D71D42"/>
    <w:rsid w:val="00D87252"/>
    <w:rsid w:val="00DC7EF8"/>
    <w:rsid w:val="00E01DA4"/>
    <w:rsid w:val="00E25F8B"/>
    <w:rsid w:val="00E56A40"/>
    <w:rsid w:val="00E6040C"/>
    <w:rsid w:val="00E6309A"/>
    <w:rsid w:val="00E95BC7"/>
    <w:rsid w:val="00EF3C9A"/>
    <w:rsid w:val="00EF5A5C"/>
    <w:rsid w:val="00F11BE2"/>
    <w:rsid w:val="00F60257"/>
    <w:rsid w:val="00F679BF"/>
    <w:rsid w:val="00F67DEE"/>
    <w:rsid w:val="00F70E9A"/>
    <w:rsid w:val="00FB6F13"/>
    <w:rsid w:val="00FD56D6"/>
    <w:rsid w:val="00FE34F2"/>
    <w:rsid w:val="00FF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A70F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7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7160"/>
  </w:style>
  <w:style w:type="paragraph" w:styleId="Zpat">
    <w:name w:val="footer"/>
    <w:basedOn w:val="Normln"/>
    <w:link w:val="ZpatChar"/>
    <w:uiPriority w:val="99"/>
    <w:unhideWhenUsed/>
    <w:rsid w:val="00467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7160"/>
  </w:style>
  <w:style w:type="character" w:styleId="Hypertextovodkaz">
    <w:name w:val="Hyperlink"/>
    <w:basedOn w:val="Standardnpsmoodstavce"/>
    <w:uiPriority w:val="99"/>
    <w:unhideWhenUsed/>
    <w:rsid w:val="00B1794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1794F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1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198D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F16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16C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16C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16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16C2"/>
    <w:rPr>
      <w:b/>
      <w:bCs/>
      <w:sz w:val="20"/>
      <w:szCs w:val="2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F6025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proas.cz/public/files/documents/20171115-tz-neovlivni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eovlivni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neovlivn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eproas.cz/public/files/userfiles/Novinky/Zam%C3%ADtnut%C3%AD%20%C5%BE%C3%A1dosti%20o%20nahl%C3%AD%C5%BEen%C3%AD%20do%20trestn%C3%ADho%20spisu.pdf" TargetMode="Externa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9EAAA-C399-48F8-9572-274D41938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2018-03-21T10:54:00Z</dcterms:created>
  <dcterms:modified xsi:type="dcterms:W3CDTF">2018-03-21T11:08:00Z</dcterms:modified>
</cp:coreProperties>
</file>