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2264F" w14:textId="77777777" w:rsidR="0048072B" w:rsidRPr="00F110BF" w:rsidRDefault="0048072B" w:rsidP="0024436E">
      <w:pPr>
        <w:spacing w:after="160" w:line="300" w:lineRule="exact"/>
        <w:rPr>
          <w:rFonts w:ascii="Verdana" w:hAnsi="Verdana"/>
          <w:noProof/>
          <w:color w:val="A6A6A6" w:themeColor="background1" w:themeShade="A6"/>
        </w:rPr>
      </w:pPr>
    </w:p>
    <w:p w14:paraId="7864AD12" w14:textId="6BFC7ADB" w:rsidR="007F7A71" w:rsidRPr="00F110BF" w:rsidRDefault="007F7A71" w:rsidP="0024436E">
      <w:pPr>
        <w:spacing w:after="160" w:line="300" w:lineRule="exact"/>
        <w:rPr>
          <w:rFonts w:ascii="Verdana" w:hAnsi="Verdana"/>
          <w:noProof/>
          <w:color w:val="A6A6A6" w:themeColor="background1" w:themeShade="A6"/>
        </w:rPr>
      </w:pPr>
      <w:r w:rsidRPr="00F110BF">
        <w:rPr>
          <w:rFonts w:ascii="Verdana" w:hAnsi="Verdana"/>
          <w:noProof/>
          <w:color w:val="A6A6A6" w:themeColor="background1" w:themeShade="A6"/>
        </w:rPr>
        <w:t>Tisková zpráva</w:t>
      </w:r>
    </w:p>
    <w:p w14:paraId="21801764" w14:textId="77777777" w:rsidR="002149AA" w:rsidRPr="002149AA" w:rsidRDefault="002149AA" w:rsidP="002149AA">
      <w:pPr>
        <w:rPr>
          <w:rFonts w:ascii="Verdana" w:hAnsi="Verdana"/>
          <w:b/>
          <w:sz w:val="26"/>
          <w:szCs w:val="26"/>
        </w:rPr>
      </w:pPr>
      <w:r w:rsidRPr="002149AA">
        <w:rPr>
          <w:rFonts w:ascii="Verdana" w:hAnsi="Verdana"/>
          <w:b/>
          <w:sz w:val="26"/>
          <w:szCs w:val="26"/>
        </w:rPr>
        <w:t>Prodej dálničních e-známek začíná s měsíčním předstihem</w:t>
      </w:r>
    </w:p>
    <w:p w14:paraId="4A0E0FAD" w14:textId="77777777" w:rsidR="002149AA" w:rsidRPr="002149AA" w:rsidRDefault="002149AA" w:rsidP="002149AA">
      <w:pPr>
        <w:rPr>
          <w:rFonts w:ascii="Verdana" w:hAnsi="Verdana"/>
          <w:b/>
          <w:sz w:val="26"/>
          <w:szCs w:val="26"/>
        </w:rPr>
      </w:pPr>
    </w:p>
    <w:p w14:paraId="187C2A1B" w14:textId="77777777" w:rsidR="002149AA" w:rsidRPr="002149AA" w:rsidRDefault="002149AA" w:rsidP="002149AA">
      <w:pPr>
        <w:rPr>
          <w:rFonts w:ascii="Verdana" w:hAnsi="Verdana"/>
          <w:b/>
          <w:sz w:val="22"/>
          <w:szCs w:val="22"/>
        </w:rPr>
      </w:pPr>
      <w:r w:rsidRPr="002149AA">
        <w:rPr>
          <w:rFonts w:ascii="Verdana" w:hAnsi="Verdana"/>
          <w:i/>
          <w:sz w:val="22"/>
          <w:szCs w:val="22"/>
        </w:rPr>
        <w:t xml:space="preserve">Praha, 1. prosince 2020 - </w:t>
      </w:r>
      <w:r w:rsidRPr="002149AA">
        <w:rPr>
          <w:rFonts w:ascii="Verdana" w:hAnsi="Verdana"/>
          <w:b/>
          <w:sz w:val="22"/>
          <w:szCs w:val="22"/>
        </w:rPr>
        <w:t xml:space="preserve">Nové elektronické dálniční známky, které začnou platit od 1. ledna 2021, si mohu lidé koupit již ode dneška. Prodej tak začíná o 31 dní dříve. E-známky jsou k dispozici na webu edalnice.cz, pobočkách České pošty a čerpacích stanicích </w:t>
      </w:r>
      <w:proofErr w:type="spellStart"/>
      <w:r w:rsidRPr="002149AA">
        <w:rPr>
          <w:rFonts w:ascii="Verdana" w:hAnsi="Verdana"/>
          <w:b/>
          <w:sz w:val="22"/>
          <w:szCs w:val="22"/>
        </w:rPr>
        <w:t>EuroOil</w:t>
      </w:r>
      <w:proofErr w:type="spellEnd"/>
      <w:r w:rsidRPr="002149AA">
        <w:rPr>
          <w:rFonts w:ascii="Verdana" w:hAnsi="Verdana"/>
          <w:b/>
          <w:sz w:val="22"/>
          <w:szCs w:val="22"/>
        </w:rPr>
        <w:t>.</w:t>
      </w:r>
    </w:p>
    <w:p w14:paraId="6E680182" w14:textId="77777777" w:rsidR="002149AA" w:rsidRPr="002149AA" w:rsidRDefault="002149AA" w:rsidP="002149AA">
      <w:pPr>
        <w:rPr>
          <w:rFonts w:ascii="Verdana" w:hAnsi="Verdana"/>
          <w:sz w:val="22"/>
          <w:szCs w:val="22"/>
        </w:rPr>
      </w:pPr>
    </w:p>
    <w:p w14:paraId="33C33040" w14:textId="77777777" w:rsidR="002149AA" w:rsidRDefault="002149AA" w:rsidP="002149AA">
      <w:pPr>
        <w:rPr>
          <w:rFonts w:ascii="Verdana" w:hAnsi="Verdana"/>
          <w:sz w:val="22"/>
          <w:szCs w:val="22"/>
        </w:rPr>
      </w:pPr>
      <w:r w:rsidRPr="002149AA">
        <w:rPr>
          <w:rFonts w:ascii="Verdana" w:hAnsi="Verdana"/>
          <w:sz w:val="22"/>
          <w:szCs w:val="22"/>
        </w:rPr>
        <w:t xml:space="preserve">„Spouštíme prodej elektronických dálničních známek pro rok 2021 s měsíčním předstihem. Po 25 letech tak od příštího roku nebude třeba nic vylepovat na čelní sklo auta, vše se dá vyřídit jednoduše přes internet. Roční známka je navíc platná 365 dní a půjde ji koupit kdykoliv během roku,“ říká ministr dopravy Karel Havlíček. </w:t>
      </w:r>
    </w:p>
    <w:p w14:paraId="54972D92" w14:textId="77777777" w:rsidR="002149AA" w:rsidRDefault="002149AA" w:rsidP="002149AA">
      <w:pPr>
        <w:rPr>
          <w:rFonts w:ascii="Verdana" w:hAnsi="Verdana"/>
          <w:sz w:val="22"/>
          <w:szCs w:val="22"/>
        </w:rPr>
      </w:pPr>
    </w:p>
    <w:p w14:paraId="270EBECE" w14:textId="4D7AE876" w:rsidR="002149AA" w:rsidRPr="002149AA" w:rsidRDefault="002149AA" w:rsidP="002149AA">
      <w:pPr>
        <w:rPr>
          <w:rFonts w:ascii="Verdana" w:hAnsi="Verdana"/>
          <w:sz w:val="22"/>
          <w:szCs w:val="22"/>
        </w:rPr>
      </w:pPr>
      <w:r w:rsidRPr="002149AA">
        <w:rPr>
          <w:rFonts w:ascii="Verdana" w:hAnsi="Verdana"/>
          <w:sz w:val="22"/>
          <w:szCs w:val="22"/>
        </w:rPr>
        <w:t xml:space="preserve">Nejjednodušší je e-známku pořídit na webu </w:t>
      </w:r>
      <w:hyperlink r:id="rId10" w:history="1">
        <w:r w:rsidRPr="00314DAD">
          <w:rPr>
            <w:rStyle w:val="Hypertextovodkaz"/>
            <w:rFonts w:ascii="Verdana" w:hAnsi="Verdana"/>
            <w:sz w:val="22"/>
            <w:szCs w:val="22"/>
          </w:rPr>
          <w:t>www.edalnice.cz</w:t>
        </w:r>
      </w:hyperlink>
      <w:r>
        <w:rPr>
          <w:rFonts w:ascii="Verdana" w:hAnsi="Verdana"/>
          <w:sz w:val="22"/>
          <w:szCs w:val="22"/>
        </w:rPr>
        <w:t xml:space="preserve"> </w:t>
      </w:r>
      <w:r w:rsidRPr="002149AA">
        <w:rPr>
          <w:rFonts w:ascii="Verdana" w:hAnsi="Verdana"/>
          <w:sz w:val="22"/>
          <w:szCs w:val="22"/>
        </w:rPr>
        <w:t xml:space="preserve">v počítači nebo mobilním zařízení. Pro nákup stačí pouze zadat stát registrace a SPZ vozidla, vybrat druh e-známky a zvolit typ paliva. V případě zemního plynu či </w:t>
      </w:r>
      <w:proofErr w:type="spellStart"/>
      <w:r w:rsidRPr="002149AA">
        <w:rPr>
          <w:rFonts w:ascii="Verdana" w:hAnsi="Verdana"/>
          <w:sz w:val="22"/>
          <w:szCs w:val="22"/>
        </w:rPr>
        <w:t>biometanu</w:t>
      </w:r>
      <w:proofErr w:type="spellEnd"/>
      <w:r w:rsidRPr="002149AA">
        <w:rPr>
          <w:rFonts w:ascii="Verdana" w:hAnsi="Verdana"/>
          <w:sz w:val="22"/>
          <w:szCs w:val="22"/>
        </w:rPr>
        <w:t xml:space="preserve"> totiž platí snížené tzv. </w:t>
      </w:r>
      <w:proofErr w:type="spellStart"/>
      <w:r w:rsidRPr="002149AA">
        <w:rPr>
          <w:rFonts w:ascii="Verdana" w:hAnsi="Verdana"/>
          <w:sz w:val="22"/>
          <w:szCs w:val="22"/>
        </w:rPr>
        <w:t>Eko</w:t>
      </w:r>
      <w:proofErr w:type="spellEnd"/>
      <w:r w:rsidRPr="002149AA">
        <w:rPr>
          <w:rFonts w:ascii="Verdana" w:hAnsi="Verdana"/>
          <w:sz w:val="22"/>
          <w:szCs w:val="22"/>
        </w:rPr>
        <w:t xml:space="preserve"> ceny (365 denní za 750 Kč, 30 denní za 220 Kč a 10 denní za 155 Kč).</w:t>
      </w:r>
    </w:p>
    <w:p w14:paraId="7BBAB1EF" w14:textId="77777777" w:rsidR="002149AA" w:rsidRPr="002149AA" w:rsidRDefault="002149AA" w:rsidP="002149AA">
      <w:pPr>
        <w:rPr>
          <w:rFonts w:ascii="Verdana" w:hAnsi="Verdana"/>
          <w:sz w:val="22"/>
          <w:szCs w:val="22"/>
        </w:rPr>
      </w:pPr>
    </w:p>
    <w:p w14:paraId="44491A81" w14:textId="77777777" w:rsidR="002149AA" w:rsidRPr="002149AA" w:rsidRDefault="002149AA" w:rsidP="002149AA">
      <w:pPr>
        <w:rPr>
          <w:rFonts w:ascii="Verdana" w:hAnsi="Verdana"/>
          <w:sz w:val="22"/>
          <w:szCs w:val="22"/>
        </w:rPr>
      </w:pPr>
      <w:r w:rsidRPr="002149AA">
        <w:rPr>
          <w:rFonts w:ascii="Verdana" w:hAnsi="Verdana"/>
          <w:sz w:val="22"/>
          <w:szCs w:val="22"/>
        </w:rPr>
        <w:t>S novým systémem se také mění platnost současných ročních známek. Ty již nebudou pokrývat kalendářní rok, ale 365 dní od data, které si motorista sám zvolí. Úhrada bude možná platební kartou či bankovním převodem.</w:t>
      </w:r>
    </w:p>
    <w:p w14:paraId="438AAA4B" w14:textId="77777777" w:rsidR="002149AA" w:rsidRPr="002149AA" w:rsidRDefault="002149AA" w:rsidP="002149AA">
      <w:pPr>
        <w:rPr>
          <w:rFonts w:ascii="Verdana" w:hAnsi="Verdana"/>
          <w:sz w:val="22"/>
          <w:szCs w:val="22"/>
        </w:rPr>
      </w:pPr>
    </w:p>
    <w:p w14:paraId="39B3DA82" w14:textId="77777777" w:rsidR="002149AA" w:rsidRPr="002149AA" w:rsidRDefault="002149AA" w:rsidP="002149AA">
      <w:pPr>
        <w:rPr>
          <w:rFonts w:ascii="Verdana" w:hAnsi="Verdana"/>
          <w:sz w:val="22"/>
          <w:szCs w:val="22"/>
        </w:rPr>
      </w:pPr>
      <w:r w:rsidRPr="002149AA">
        <w:rPr>
          <w:rFonts w:ascii="Verdana" w:hAnsi="Verdana"/>
          <w:sz w:val="22"/>
          <w:szCs w:val="22"/>
        </w:rPr>
        <w:t xml:space="preserve">Pokud bude uživatel chtít, může také požádat o notifikace. Díky tomu mu přijde prostřednictvím e-mailu či </w:t>
      </w:r>
      <w:proofErr w:type="spellStart"/>
      <w:r w:rsidRPr="002149AA">
        <w:rPr>
          <w:rFonts w:ascii="Verdana" w:hAnsi="Verdana"/>
          <w:sz w:val="22"/>
          <w:szCs w:val="22"/>
        </w:rPr>
        <w:t>sms</w:t>
      </w:r>
      <w:proofErr w:type="spellEnd"/>
      <w:r w:rsidRPr="002149AA">
        <w:rPr>
          <w:rFonts w:ascii="Verdana" w:hAnsi="Verdana"/>
          <w:sz w:val="22"/>
          <w:szCs w:val="22"/>
        </w:rPr>
        <w:t xml:space="preserve"> zpráva o blížícím se konci platnosti e-známky.</w:t>
      </w:r>
    </w:p>
    <w:p w14:paraId="43D29035" w14:textId="77777777" w:rsidR="002149AA" w:rsidRPr="002149AA" w:rsidRDefault="002149AA" w:rsidP="002149AA">
      <w:pPr>
        <w:rPr>
          <w:rFonts w:ascii="Verdana" w:hAnsi="Verdana"/>
          <w:sz w:val="22"/>
          <w:szCs w:val="22"/>
        </w:rPr>
      </w:pPr>
    </w:p>
    <w:p w14:paraId="7FF31911" w14:textId="77777777" w:rsidR="002149AA" w:rsidRPr="002149AA" w:rsidRDefault="002149AA" w:rsidP="002149AA">
      <w:pPr>
        <w:rPr>
          <w:rFonts w:ascii="Verdana" w:hAnsi="Verdana"/>
          <w:sz w:val="22"/>
          <w:szCs w:val="22"/>
        </w:rPr>
      </w:pPr>
      <w:r w:rsidRPr="002149AA">
        <w:rPr>
          <w:rFonts w:ascii="Verdana" w:hAnsi="Verdana"/>
          <w:sz w:val="22"/>
          <w:szCs w:val="22"/>
        </w:rPr>
        <w:t>Další možností, jak e-známku pořídit, je osobní nákup na pobočkách České pošty. Postup je víceméně stejný, jen platit lze hotově či kartou.</w:t>
      </w:r>
    </w:p>
    <w:p w14:paraId="2C159CE2" w14:textId="77777777" w:rsidR="002149AA" w:rsidRPr="002149AA" w:rsidRDefault="002149AA" w:rsidP="002149AA">
      <w:pPr>
        <w:rPr>
          <w:rFonts w:ascii="Verdana" w:hAnsi="Verdana"/>
          <w:sz w:val="22"/>
          <w:szCs w:val="22"/>
        </w:rPr>
      </w:pPr>
    </w:p>
    <w:p w14:paraId="54305FBE" w14:textId="77777777" w:rsidR="002149AA" w:rsidRPr="002149AA" w:rsidRDefault="002149AA" w:rsidP="002149AA">
      <w:pPr>
        <w:rPr>
          <w:rFonts w:ascii="Verdana" w:hAnsi="Verdana"/>
          <w:sz w:val="22"/>
          <w:szCs w:val="22"/>
        </w:rPr>
      </w:pPr>
      <w:r w:rsidRPr="002149AA">
        <w:rPr>
          <w:rFonts w:ascii="Verdana" w:hAnsi="Verdana"/>
          <w:sz w:val="22"/>
          <w:szCs w:val="22"/>
        </w:rPr>
        <w:t>„Česká pošta je tradičním poskytovatelem dálničních známek. To platí i při přechodu na elektronickou verzi kuponu. Na našich pobočkách si zájemci mohou vše potřebné vyřídit, náš personál jim ochotně poradí a pomůže,“ vysvětlil generální ředitel České pošty Roman Knap.</w:t>
      </w:r>
    </w:p>
    <w:p w14:paraId="5ED5ED77" w14:textId="77777777" w:rsidR="002149AA" w:rsidRPr="002149AA" w:rsidRDefault="002149AA" w:rsidP="002149AA">
      <w:pPr>
        <w:rPr>
          <w:rFonts w:ascii="Verdana" w:hAnsi="Verdana"/>
          <w:sz w:val="22"/>
          <w:szCs w:val="22"/>
        </w:rPr>
      </w:pPr>
    </w:p>
    <w:p w14:paraId="5003C838" w14:textId="77777777" w:rsidR="002149AA" w:rsidRPr="002149AA" w:rsidRDefault="002149AA" w:rsidP="002149AA">
      <w:pPr>
        <w:rPr>
          <w:rFonts w:ascii="Verdana" w:hAnsi="Verdana"/>
          <w:sz w:val="22"/>
          <w:szCs w:val="22"/>
        </w:rPr>
      </w:pPr>
      <w:r w:rsidRPr="002149AA">
        <w:rPr>
          <w:rFonts w:ascii="Verdana" w:hAnsi="Verdana"/>
          <w:sz w:val="22"/>
          <w:szCs w:val="22"/>
        </w:rPr>
        <w:t xml:space="preserve">Stejně jako pošta bude e-známky prodávat i společnost ČEPRO na svých čerpacích stanicích </w:t>
      </w:r>
      <w:proofErr w:type="spellStart"/>
      <w:r w:rsidRPr="002149AA">
        <w:rPr>
          <w:rFonts w:ascii="Verdana" w:hAnsi="Verdana"/>
          <w:sz w:val="22"/>
          <w:szCs w:val="22"/>
        </w:rPr>
        <w:t>EuroOil</w:t>
      </w:r>
      <w:proofErr w:type="spellEnd"/>
      <w:r w:rsidRPr="002149AA">
        <w:rPr>
          <w:rFonts w:ascii="Verdana" w:hAnsi="Verdana"/>
          <w:sz w:val="22"/>
          <w:szCs w:val="22"/>
        </w:rPr>
        <w:t>.</w:t>
      </w:r>
    </w:p>
    <w:p w14:paraId="3C24EBF4" w14:textId="77777777" w:rsidR="002149AA" w:rsidRPr="002149AA" w:rsidRDefault="002149AA" w:rsidP="002149AA">
      <w:pPr>
        <w:rPr>
          <w:rFonts w:ascii="Verdana" w:hAnsi="Verdana"/>
          <w:sz w:val="22"/>
          <w:szCs w:val="22"/>
        </w:rPr>
      </w:pPr>
    </w:p>
    <w:p w14:paraId="6F7CC0C9" w14:textId="77777777" w:rsidR="002149AA" w:rsidRPr="002149AA" w:rsidRDefault="002149AA" w:rsidP="002149AA">
      <w:pPr>
        <w:rPr>
          <w:rFonts w:ascii="Verdana" w:hAnsi="Verdana"/>
          <w:sz w:val="22"/>
          <w:szCs w:val="22"/>
        </w:rPr>
      </w:pPr>
      <w:r w:rsidRPr="002149AA">
        <w:rPr>
          <w:rFonts w:ascii="Verdana" w:hAnsi="Verdana"/>
          <w:sz w:val="22"/>
          <w:szCs w:val="22"/>
        </w:rPr>
        <w:t xml:space="preserve">„Dálniční známky nabídneme na 199 pumpách </w:t>
      </w:r>
      <w:proofErr w:type="spellStart"/>
      <w:r w:rsidRPr="002149AA">
        <w:rPr>
          <w:rFonts w:ascii="Verdana" w:hAnsi="Verdana"/>
          <w:sz w:val="22"/>
          <w:szCs w:val="22"/>
        </w:rPr>
        <w:t>EuroOil</w:t>
      </w:r>
      <w:proofErr w:type="spellEnd"/>
      <w:r w:rsidRPr="002149AA">
        <w:rPr>
          <w:rFonts w:ascii="Verdana" w:hAnsi="Verdana"/>
          <w:sz w:val="22"/>
          <w:szCs w:val="22"/>
        </w:rPr>
        <w:t xml:space="preserve"> ve všech regionech České republiky. Známka vhodným způsobem doplňuje portfolio služeb, které na čerpacích stanicích nabízíme. Nenecháme motoristy v nouzi, ani </w:t>
      </w:r>
      <w:r w:rsidRPr="002149AA">
        <w:rPr>
          <w:rFonts w:ascii="Verdana" w:hAnsi="Verdana"/>
          <w:sz w:val="22"/>
          <w:szCs w:val="22"/>
        </w:rPr>
        <w:lastRenderedPageBreak/>
        <w:t>když vyrazí na poslední chvíli – stačí hledat totemy označené logem dálniční známky nebo si stáhnout naši mobilní aplikaci,“ doplňuje Jan Duspěva, předseda představenstva ČEPRO, a. s.</w:t>
      </w:r>
    </w:p>
    <w:p w14:paraId="1FFCD45C" w14:textId="77777777" w:rsidR="002149AA" w:rsidRPr="002149AA" w:rsidRDefault="002149AA" w:rsidP="002149AA">
      <w:pPr>
        <w:rPr>
          <w:rFonts w:ascii="Verdana" w:hAnsi="Verdana"/>
          <w:sz w:val="22"/>
          <w:szCs w:val="22"/>
        </w:rPr>
      </w:pPr>
    </w:p>
    <w:p w14:paraId="6292678B" w14:textId="416B9248" w:rsidR="00F110BF" w:rsidRPr="002149AA" w:rsidRDefault="002149AA" w:rsidP="002149AA">
      <w:pPr>
        <w:rPr>
          <w:rFonts w:ascii="Verdana" w:hAnsi="Verdana"/>
          <w:sz w:val="22"/>
          <w:szCs w:val="22"/>
        </w:rPr>
      </w:pPr>
      <w:r w:rsidRPr="002149AA">
        <w:rPr>
          <w:rFonts w:ascii="Verdana" w:hAnsi="Verdana"/>
          <w:sz w:val="22"/>
          <w:szCs w:val="22"/>
        </w:rPr>
        <w:t xml:space="preserve">Na poště i </w:t>
      </w:r>
      <w:proofErr w:type="spellStart"/>
      <w:r w:rsidRPr="002149AA">
        <w:rPr>
          <w:rFonts w:ascii="Verdana" w:hAnsi="Verdana"/>
          <w:sz w:val="22"/>
          <w:szCs w:val="22"/>
        </w:rPr>
        <w:t>EuroOilu</w:t>
      </w:r>
      <w:proofErr w:type="spellEnd"/>
      <w:r w:rsidRPr="002149AA">
        <w:rPr>
          <w:rFonts w:ascii="Verdana" w:hAnsi="Verdana"/>
          <w:sz w:val="22"/>
          <w:szCs w:val="22"/>
        </w:rPr>
        <w:t>, stejně jako e-</w:t>
      </w:r>
      <w:proofErr w:type="spellStart"/>
      <w:r w:rsidRPr="002149AA">
        <w:rPr>
          <w:rFonts w:ascii="Verdana" w:hAnsi="Verdana"/>
          <w:sz w:val="22"/>
          <w:szCs w:val="22"/>
        </w:rPr>
        <w:t>shopu</w:t>
      </w:r>
      <w:proofErr w:type="spellEnd"/>
      <w:r w:rsidRPr="002149AA">
        <w:rPr>
          <w:rFonts w:ascii="Verdana" w:hAnsi="Verdana"/>
          <w:sz w:val="22"/>
          <w:szCs w:val="22"/>
        </w:rPr>
        <w:t>, obdrží zákazník potvrzení o zaplacení. Na něm je vždy autorizační kód, pomocí nějž je možné na webu edalnice.cz nastavit notifikace o konci platnosti e-známky i po nákupu na obchodním místě. Totéž platí i o samoobslužných kioscích, které budou k dispozici od ledna 2021 především v příhraničních oblastech nebo začátcích zpoplatněných komunikací. Ty bude provozovat státní podnik CENDIS, který celý systém elektronických dálničních známek pro SFDI vyvinul.</w:t>
      </w:r>
    </w:p>
    <w:p w14:paraId="3AC73584" w14:textId="77777777" w:rsidR="002149AA" w:rsidRPr="00F110BF" w:rsidRDefault="002149AA" w:rsidP="0024436E">
      <w:pPr>
        <w:rPr>
          <w:rFonts w:ascii="Verdana" w:hAnsi="Verdana"/>
          <w:b/>
          <w:bCs/>
          <w:noProof/>
          <w:sz w:val="20"/>
          <w:szCs w:val="20"/>
        </w:rPr>
      </w:pPr>
    </w:p>
    <w:p w14:paraId="46BC238A" w14:textId="77777777" w:rsidR="002149AA" w:rsidRDefault="002149AA" w:rsidP="0024436E">
      <w:pPr>
        <w:rPr>
          <w:rFonts w:ascii="Verdana" w:hAnsi="Verdana"/>
          <w:b/>
          <w:bCs/>
          <w:noProof/>
          <w:sz w:val="20"/>
          <w:szCs w:val="20"/>
        </w:rPr>
      </w:pPr>
    </w:p>
    <w:p w14:paraId="3AAC3562" w14:textId="77777777" w:rsidR="002149AA" w:rsidRDefault="002149AA" w:rsidP="0024436E">
      <w:pPr>
        <w:rPr>
          <w:rFonts w:ascii="Verdana" w:hAnsi="Verdana"/>
          <w:b/>
          <w:bCs/>
          <w:noProof/>
          <w:sz w:val="20"/>
          <w:szCs w:val="20"/>
        </w:rPr>
      </w:pPr>
    </w:p>
    <w:p w14:paraId="0A77437C" w14:textId="4BFC01D6" w:rsidR="002A6E49" w:rsidRPr="00F110BF" w:rsidRDefault="007F7A71" w:rsidP="0024436E">
      <w:pPr>
        <w:rPr>
          <w:rFonts w:ascii="Verdana" w:hAnsi="Verdana"/>
          <w:b/>
          <w:bCs/>
          <w:noProof/>
          <w:sz w:val="20"/>
          <w:szCs w:val="20"/>
        </w:rPr>
      </w:pPr>
      <w:r w:rsidRPr="00F110BF">
        <w:rPr>
          <w:rFonts w:ascii="Verdana" w:hAnsi="Verdana"/>
          <w:b/>
          <w:bCs/>
          <w:noProof/>
          <w:sz w:val="20"/>
          <w:szCs w:val="20"/>
        </w:rPr>
        <w:t>Kontakt</w:t>
      </w:r>
      <w:r w:rsidR="002149AA">
        <w:rPr>
          <w:rFonts w:ascii="Verdana" w:hAnsi="Verdana"/>
          <w:b/>
          <w:bCs/>
          <w:noProof/>
          <w:sz w:val="20"/>
          <w:szCs w:val="20"/>
        </w:rPr>
        <w:t>y</w:t>
      </w:r>
      <w:r w:rsidRPr="00F110BF">
        <w:rPr>
          <w:rFonts w:ascii="Verdana" w:hAnsi="Verdana"/>
          <w:b/>
          <w:bCs/>
          <w:noProof/>
          <w:sz w:val="20"/>
          <w:szCs w:val="20"/>
        </w:rPr>
        <w:t xml:space="preserve"> pro média</w:t>
      </w:r>
      <w:r w:rsidR="002149AA">
        <w:rPr>
          <w:rFonts w:ascii="Verdana" w:hAnsi="Verdana"/>
          <w:b/>
          <w:bCs/>
          <w:noProof/>
          <w:sz w:val="20"/>
          <w:szCs w:val="20"/>
        </w:rPr>
        <w:t>:</w:t>
      </w:r>
    </w:p>
    <w:p w14:paraId="26BABCA5" w14:textId="64E3C840" w:rsidR="007F7A71" w:rsidRPr="00F110BF" w:rsidRDefault="007F7A71" w:rsidP="0024436E">
      <w:pPr>
        <w:rPr>
          <w:rFonts w:ascii="Verdana" w:hAnsi="Verdana"/>
          <w:b/>
          <w:bCs/>
          <w:noProof/>
          <w:sz w:val="20"/>
          <w:szCs w:val="20"/>
        </w:rPr>
      </w:pPr>
    </w:p>
    <w:p w14:paraId="118635F1" w14:textId="6513AE7F" w:rsidR="007F7A71" w:rsidRPr="002149AA" w:rsidRDefault="007F7A71" w:rsidP="007F7A71">
      <w:pPr>
        <w:spacing w:line="276" w:lineRule="auto"/>
        <w:rPr>
          <w:rFonts w:ascii="Verdana" w:hAnsi="Verdana"/>
          <w:b/>
          <w:noProof/>
          <w:sz w:val="20"/>
          <w:szCs w:val="20"/>
        </w:rPr>
      </w:pPr>
      <w:r w:rsidRPr="002149AA">
        <w:rPr>
          <w:rFonts w:ascii="Verdana" w:hAnsi="Verdana"/>
          <w:b/>
          <w:noProof/>
          <w:sz w:val="20"/>
          <w:szCs w:val="20"/>
        </w:rPr>
        <w:t>Martin Opatrný</w:t>
      </w:r>
    </w:p>
    <w:p w14:paraId="3F1A313A" w14:textId="02E83D9F" w:rsidR="007F7A71" w:rsidRPr="002149AA" w:rsidRDefault="007F7A71" w:rsidP="007F7A71">
      <w:pPr>
        <w:spacing w:line="276" w:lineRule="auto"/>
        <w:rPr>
          <w:rFonts w:ascii="Verdana" w:hAnsi="Verdana"/>
          <w:noProof/>
          <w:sz w:val="20"/>
          <w:szCs w:val="20"/>
        </w:rPr>
      </w:pPr>
      <w:r w:rsidRPr="002149AA">
        <w:rPr>
          <w:rFonts w:ascii="Verdana" w:hAnsi="Verdana"/>
          <w:noProof/>
          <w:sz w:val="20"/>
          <w:szCs w:val="20"/>
        </w:rPr>
        <w:t>tiskový mluvčí projektu</w:t>
      </w:r>
    </w:p>
    <w:p w14:paraId="3F50294F" w14:textId="3E3AFE18" w:rsidR="007F7A71" w:rsidRPr="002149AA" w:rsidRDefault="007F7A71" w:rsidP="007F7A71">
      <w:pPr>
        <w:spacing w:line="276" w:lineRule="auto"/>
        <w:rPr>
          <w:rFonts w:ascii="Verdana" w:hAnsi="Verdana"/>
          <w:noProof/>
          <w:sz w:val="20"/>
          <w:szCs w:val="20"/>
        </w:rPr>
      </w:pPr>
      <w:r w:rsidRPr="002149AA">
        <w:rPr>
          <w:rFonts w:ascii="Verdana" w:hAnsi="Verdana"/>
          <w:noProof/>
          <w:sz w:val="20"/>
          <w:szCs w:val="20"/>
        </w:rPr>
        <w:t xml:space="preserve">e-mail: </w:t>
      </w:r>
      <w:hyperlink r:id="rId11" w:history="1">
        <w:r w:rsidR="002149AA" w:rsidRPr="00314DAD">
          <w:rPr>
            <w:rStyle w:val="Hypertextovodkaz"/>
            <w:rFonts w:ascii="Verdana" w:hAnsi="Verdana"/>
            <w:noProof/>
            <w:sz w:val="20"/>
            <w:szCs w:val="20"/>
          </w:rPr>
          <w:t>press@cendis.cz</w:t>
        </w:r>
      </w:hyperlink>
    </w:p>
    <w:p w14:paraId="3C95335B" w14:textId="5ADC1404" w:rsidR="007F7A71" w:rsidRPr="002149AA" w:rsidRDefault="002149AA" w:rsidP="007F7A71">
      <w:pPr>
        <w:spacing w:line="276" w:lineRule="auto"/>
        <w:rPr>
          <w:rFonts w:ascii="Verdana" w:hAnsi="Verdana"/>
          <w:noProof/>
          <w:sz w:val="20"/>
          <w:szCs w:val="20"/>
        </w:rPr>
      </w:pPr>
      <w:r w:rsidRPr="002149AA">
        <w:rPr>
          <w:rFonts w:ascii="Verdana" w:hAnsi="Verdana"/>
          <w:sz w:val="20"/>
          <w:szCs w:val="20"/>
        </w:rPr>
        <w:t xml:space="preserve">GSM: </w:t>
      </w:r>
      <w:r w:rsidR="0048072B" w:rsidRPr="002149AA">
        <w:rPr>
          <w:rFonts w:ascii="Verdana" w:hAnsi="Verdana"/>
          <w:noProof/>
          <w:sz w:val="20"/>
          <w:szCs w:val="20"/>
        </w:rPr>
        <w:t xml:space="preserve">+420 </w:t>
      </w:r>
      <w:r w:rsidR="007F7A71" w:rsidRPr="002149AA">
        <w:rPr>
          <w:rFonts w:ascii="Verdana" w:hAnsi="Verdana"/>
          <w:noProof/>
          <w:sz w:val="20"/>
          <w:szCs w:val="20"/>
        </w:rPr>
        <w:t>602 252</w:t>
      </w:r>
      <w:r w:rsidRPr="002149AA">
        <w:rPr>
          <w:rFonts w:ascii="Verdana" w:hAnsi="Verdana"/>
          <w:noProof/>
          <w:sz w:val="20"/>
          <w:szCs w:val="20"/>
        </w:rPr>
        <w:t> </w:t>
      </w:r>
      <w:r w:rsidR="007F7A71" w:rsidRPr="002149AA">
        <w:rPr>
          <w:rFonts w:ascii="Verdana" w:hAnsi="Verdana"/>
          <w:noProof/>
          <w:sz w:val="20"/>
          <w:szCs w:val="20"/>
        </w:rPr>
        <w:t>405</w:t>
      </w:r>
    </w:p>
    <w:p w14:paraId="2981ECCA" w14:textId="77777777" w:rsidR="007F7A71" w:rsidRPr="002149AA" w:rsidRDefault="007F7A71" w:rsidP="0024436E">
      <w:pPr>
        <w:rPr>
          <w:rFonts w:ascii="Verdana" w:hAnsi="Verdana"/>
          <w:noProof/>
          <w:sz w:val="20"/>
          <w:szCs w:val="20"/>
        </w:rPr>
      </w:pPr>
    </w:p>
    <w:p w14:paraId="79CFE495" w14:textId="2DCA9032" w:rsidR="002149AA" w:rsidRPr="002149AA" w:rsidRDefault="002149AA" w:rsidP="0024436E">
      <w:pPr>
        <w:rPr>
          <w:rFonts w:ascii="Verdana" w:hAnsi="Verdana"/>
          <w:b/>
          <w:noProof/>
          <w:sz w:val="20"/>
          <w:szCs w:val="20"/>
        </w:rPr>
      </w:pPr>
      <w:r w:rsidRPr="002149AA">
        <w:rPr>
          <w:rFonts w:ascii="Verdana" w:hAnsi="Verdana"/>
          <w:b/>
          <w:noProof/>
          <w:sz w:val="20"/>
          <w:szCs w:val="20"/>
        </w:rPr>
        <w:t>Matyáš Vitík</w:t>
      </w:r>
    </w:p>
    <w:p w14:paraId="7157678C" w14:textId="77777777" w:rsidR="002149AA" w:rsidRPr="002149AA" w:rsidRDefault="002149AA" w:rsidP="002149AA">
      <w:pPr>
        <w:rPr>
          <w:rFonts w:ascii="Verdana" w:hAnsi="Verdana"/>
          <w:sz w:val="20"/>
          <w:szCs w:val="20"/>
        </w:rPr>
      </w:pPr>
      <w:r w:rsidRPr="002149AA">
        <w:rPr>
          <w:rFonts w:ascii="Verdana" w:hAnsi="Verdana"/>
          <w:sz w:val="20"/>
          <w:szCs w:val="20"/>
        </w:rPr>
        <w:t>Tiskový mluvčí České pošty</w:t>
      </w:r>
    </w:p>
    <w:p w14:paraId="412C6264" w14:textId="77777777" w:rsidR="002149AA" w:rsidRPr="002149AA" w:rsidRDefault="002149AA" w:rsidP="002149AA">
      <w:pPr>
        <w:rPr>
          <w:rFonts w:ascii="Verdana" w:hAnsi="Verdana"/>
          <w:sz w:val="20"/>
          <w:szCs w:val="20"/>
        </w:rPr>
      </w:pPr>
      <w:r w:rsidRPr="002149AA">
        <w:rPr>
          <w:rFonts w:ascii="Verdana" w:hAnsi="Verdana"/>
          <w:sz w:val="20"/>
          <w:szCs w:val="20"/>
        </w:rPr>
        <w:t>Manažer tiskového útvaru a PR</w:t>
      </w:r>
    </w:p>
    <w:p w14:paraId="2385FA8A" w14:textId="68D9469C" w:rsidR="002149AA" w:rsidRPr="002149AA" w:rsidRDefault="002149AA" w:rsidP="002149AA">
      <w:pPr>
        <w:rPr>
          <w:rFonts w:ascii="Verdana" w:hAnsi="Verdana"/>
          <w:sz w:val="20"/>
          <w:szCs w:val="20"/>
        </w:rPr>
      </w:pPr>
      <w:r w:rsidRPr="002149AA">
        <w:rPr>
          <w:rFonts w:ascii="Verdana" w:hAnsi="Verdana"/>
          <w:noProof/>
          <w:sz w:val="20"/>
          <w:szCs w:val="20"/>
        </w:rPr>
        <w:t xml:space="preserve">e-mail: </w:t>
      </w:r>
      <w:hyperlink r:id="rId12" w:tgtFrame="_blank" w:history="1">
        <w:r w:rsidRPr="002149AA">
          <w:rPr>
            <w:rStyle w:val="Hypertextovodkaz"/>
            <w:rFonts w:ascii="Verdana" w:hAnsi="Verdana"/>
            <w:sz w:val="20"/>
            <w:szCs w:val="20"/>
          </w:rPr>
          <w:t>vitik.matyas@cpost.cz</w:t>
        </w:r>
      </w:hyperlink>
    </w:p>
    <w:p w14:paraId="3E737916" w14:textId="390191FB" w:rsidR="002149AA" w:rsidRPr="002149AA" w:rsidRDefault="002149AA" w:rsidP="002149AA">
      <w:pPr>
        <w:rPr>
          <w:rFonts w:ascii="Verdana" w:hAnsi="Verdana"/>
          <w:sz w:val="20"/>
          <w:szCs w:val="20"/>
        </w:rPr>
      </w:pPr>
      <w:r w:rsidRPr="002149AA">
        <w:rPr>
          <w:rFonts w:ascii="Verdana" w:hAnsi="Verdana"/>
          <w:sz w:val="20"/>
          <w:szCs w:val="20"/>
        </w:rPr>
        <w:t>GSM: +420 606 111 060</w:t>
      </w:r>
    </w:p>
    <w:p w14:paraId="4C0CEFCA" w14:textId="77777777" w:rsidR="002149AA" w:rsidRPr="002149AA" w:rsidRDefault="002149AA" w:rsidP="002149AA">
      <w:pPr>
        <w:spacing w:line="276" w:lineRule="auto"/>
        <w:rPr>
          <w:rFonts w:ascii="Verdana" w:hAnsi="Verdana"/>
          <w:noProof/>
          <w:sz w:val="20"/>
          <w:szCs w:val="20"/>
        </w:rPr>
      </w:pPr>
    </w:p>
    <w:p w14:paraId="2757E82F" w14:textId="04267435" w:rsidR="002149AA" w:rsidRPr="002149AA" w:rsidRDefault="002149AA" w:rsidP="002149AA">
      <w:pPr>
        <w:spacing w:line="276" w:lineRule="auto"/>
        <w:rPr>
          <w:rFonts w:ascii="Verdana" w:hAnsi="Verdana"/>
          <w:b/>
          <w:noProof/>
          <w:sz w:val="20"/>
          <w:szCs w:val="20"/>
        </w:rPr>
      </w:pPr>
      <w:r w:rsidRPr="002149AA">
        <w:rPr>
          <w:rFonts w:ascii="Verdana" w:hAnsi="Verdana"/>
          <w:b/>
          <w:noProof/>
          <w:sz w:val="20"/>
          <w:szCs w:val="20"/>
        </w:rPr>
        <w:t>Marek Roll</w:t>
      </w:r>
    </w:p>
    <w:p w14:paraId="291A58FF" w14:textId="77777777" w:rsidR="002149AA" w:rsidRPr="002149AA" w:rsidRDefault="002149AA" w:rsidP="002149AA">
      <w:pPr>
        <w:spacing w:line="276" w:lineRule="auto"/>
        <w:rPr>
          <w:rFonts w:ascii="Verdana" w:hAnsi="Verdana"/>
          <w:noProof/>
          <w:sz w:val="20"/>
          <w:szCs w:val="20"/>
        </w:rPr>
      </w:pPr>
      <w:r w:rsidRPr="002149AA">
        <w:rPr>
          <w:rFonts w:ascii="Verdana" w:hAnsi="Verdana"/>
          <w:noProof/>
          <w:sz w:val="20"/>
          <w:szCs w:val="20"/>
        </w:rPr>
        <w:t>specialista komunikace a marketingu ČEPRO, a.s.</w:t>
      </w:r>
    </w:p>
    <w:p w14:paraId="5244BB51" w14:textId="18750EBB" w:rsidR="002149AA" w:rsidRPr="002149AA" w:rsidRDefault="002149AA" w:rsidP="002149AA">
      <w:pPr>
        <w:spacing w:line="276" w:lineRule="auto"/>
        <w:rPr>
          <w:rFonts w:ascii="Verdana" w:hAnsi="Verdana"/>
          <w:noProof/>
          <w:sz w:val="20"/>
          <w:szCs w:val="20"/>
        </w:rPr>
      </w:pPr>
      <w:r w:rsidRPr="002149AA">
        <w:rPr>
          <w:rFonts w:ascii="Verdana" w:hAnsi="Verdana"/>
          <w:noProof/>
          <w:sz w:val="20"/>
          <w:szCs w:val="20"/>
        </w:rPr>
        <w:t xml:space="preserve">e-mail: </w:t>
      </w:r>
      <w:hyperlink r:id="rId13" w:history="1">
        <w:r w:rsidRPr="002149AA">
          <w:rPr>
            <w:rStyle w:val="Hypertextovodkaz"/>
            <w:rFonts w:ascii="Verdana" w:hAnsi="Verdana"/>
            <w:noProof/>
            <w:sz w:val="20"/>
            <w:szCs w:val="20"/>
          </w:rPr>
          <w:t>Marek.Roll@CEPROAS.CZ</w:t>
        </w:r>
      </w:hyperlink>
    </w:p>
    <w:p w14:paraId="650822A8" w14:textId="0C166D36" w:rsidR="002149AA" w:rsidRPr="002149AA" w:rsidRDefault="002149AA" w:rsidP="002149AA">
      <w:pPr>
        <w:spacing w:line="276" w:lineRule="auto"/>
        <w:rPr>
          <w:rFonts w:ascii="Verdana" w:hAnsi="Verdana"/>
          <w:noProof/>
          <w:sz w:val="20"/>
          <w:szCs w:val="20"/>
        </w:rPr>
      </w:pPr>
      <w:r>
        <w:rPr>
          <w:rFonts w:ascii="Verdana" w:hAnsi="Verdana"/>
          <w:noProof/>
          <w:sz w:val="20"/>
          <w:szCs w:val="20"/>
        </w:rPr>
        <w:t>GSM</w:t>
      </w:r>
      <w:r w:rsidRPr="002149AA">
        <w:rPr>
          <w:rFonts w:ascii="Verdana" w:hAnsi="Verdana"/>
          <w:noProof/>
          <w:sz w:val="20"/>
          <w:szCs w:val="20"/>
        </w:rPr>
        <w:t>: +420</w:t>
      </w:r>
      <w:r w:rsidR="00FC448D">
        <w:rPr>
          <w:rFonts w:ascii="Verdana" w:hAnsi="Verdana"/>
          <w:noProof/>
          <w:sz w:val="20"/>
          <w:szCs w:val="20"/>
        </w:rPr>
        <w:t> 731 643 364</w:t>
      </w:r>
      <w:bookmarkStart w:id="0" w:name="_GoBack"/>
      <w:bookmarkEnd w:id="0"/>
    </w:p>
    <w:sectPr w:rsidR="002149AA" w:rsidRPr="002149AA" w:rsidSect="007F7A71">
      <w:headerReference w:type="default" r:id="rId14"/>
      <w:footerReference w:type="default" r:id="rId15"/>
      <w:pgSz w:w="11900" w:h="16840"/>
      <w:pgMar w:top="2410" w:right="1503" w:bottom="2053" w:left="1928" w:header="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BA452" w14:textId="77777777" w:rsidR="00F02592" w:rsidRDefault="00F02592" w:rsidP="002A6E49">
      <w:r>
        <w:separator/>
      </w:r>
    </w:p>
  </w:endnote>
  <w:endnote w:type="continuationSeparator" w:id="0">
    <w:p w14:paraId="169885FE" w14:textId="77777777" w:rsidR="00F02592" w:rsidRDefault="00F02592" w:rsidP="002A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 Headline Light">
    <w:altName w:val="Calibri"/>
    <w:charset w:val="00"/>
    <w:family w:val="swiss"/>
    <w:pitch w:val="variable"/>
    <w:sig w:usb0="A00022AF" w:usb1="D000A05B" w:usb2="00000008" w:usb3="00000000" w:csb0="000000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33F8F" w14:textId="62AB5A22" w:rsidR="00C745D1" w:rsidRPr="00F066FD" w:rsidRDefault="007F7A71" w:rsidP="00C745D1">
    <w:pPr>
      <w:pStyle w:val="Zpat"/>
      <w:tabs>
        <w:tab w:val="clear" w:pos="4513"/>
        <w:tab w:val="clear" w:pos="9026"/>
        <w:tab w:val="right" w:pos="8505"/>
      </w:tabs>
      <w:ind w:right="-36"/>
      <w:rPr>
        <w:rFonts w:ascii="Co Headline Light" w:hAnsi="Co Headline Light" w:cs="Co Headline Light"/>
        <w:color w:val="002856"/>
        <w:sz w:val="15"/>
        <w:szCs w:val="14"/>
      </w:rPr>
    </w:pPr>
    <w:r w:rsidRPr="007F7A71">
      <w:rPr>
        <w:rFonts w:ascii="Co Headline Light" w:hAnsi="Co Headline Light" w:cs="Co Headline Light"/>
        <w:color w:val="002856"/>
        <w:sz w:val="15"/>
        <w:szCs w:val="14"/>
      </w:rPr>
      <w:t>Státní fond dopravní infrastruktury</w:t>
    </w:r>
    <w:r w:rsidR="005C5AA3">
      <w:rPr>
        <w:rFonts w:ascii="Co Headline Light" w:hAnsi="Co Headline Light" w:cs="Co Headline Light"/>
        <w:color w:val="002856"/>
        <w:sz w:val="15"/>
        <w:szCs w:val="14"/>
      </w:rPr>
      <w:t xml:space="preserve">                                         </w:t>
    </w:r>
    <w:r w:rsidR="00C745D1">
      <w:rPr>
        <w:rFonts w:ascii="Co Headline Light" w:hAnsi="Co Headline Light" w:cs="Co Headline Light"/>
        <w:color w:val="002856"/>
        <w:sz w:val="15"/>
        <w:szCs w:val="14"/>
      </w:rPr>
      <w:tab/>
    </w:r>
    <w:r w:rsidR="00C745D1" w:rsidRPr="00EE7CDE">
      <w:rPr>
        <w:rFonts w:ascii="Co Headline Light" w:hAnsi="Co Headline Light" w:cs="Co Headline Light"/>
        <w:color w:val="C40D3C"/>
        <w:sz w:val="15"/>
        <w:szCs w:val="14"/>
      </w:rPr>
      <w:t>Elektronická dálniční známka</w:t>
    </w:r>
  </w:p>
  <w:p w14:paraId="0CEA58F3" w14:textId="1FA261E2" w:rsidR="00C745D1" w:rsidRPr="00F066FD" w:rsidRDefault="007F7A71" w:rsidP="00C745D1">
    <w:pPr>
      <w:pStyle w:val="Zpat"/>
      <w:tabs>
        <w:tab w:val="clear" w:pos="4513"/>
        <w:tab w:val="clear" w:pos="9026"/>
        <w:tab w:val="right" w:pos="8505"/>
      </w:tabs>
      <w:ind w:right="-36"/>
      <w:rPr>
        <w:rFonts w:ascii="Co Headline Light" w:hAnsi="Co Headline Light" w:cs="Co Headline Light"/>
        <w:color w:val="002856"/>
        <w:sz w:val="15"/>
        <w:szCs w:val="14"/>
      </w:rPr>
    </w:pPr>
    <w:r w:rsidRPr="007F7A71">
      <w:rPr>
        <w:rFonts w:ascii="Co Headline Light" w:hAnsi="Co Headline Light" w:cs="Co Headline Light"/>
        <w:color w:val="002856"/>
        <w:sz w:val="15"/>
        <w:szCs w:val="14"/>
      </w:rPr>
      <w:t>Sokolovská 1955/278, 190 00 Praha 9</w:t>
    </w:r>
    <w:r w:rsidR="005C5AA3">
      <w:rPr>
        <w:rFonts w:ascii="Co Headline Light" w:hAnsi="Co Headline Light" w:cs="Co Headline Light"/>
        <w:color w:val="002856"/>
        <w:sz w:val="15"/>
        <w:szCs w:val="14"/>
      </w:rPr>
      <w:t xml:space="preserve">                                     </w:t>
    </w:r>
    <w:r w:rsidR="00C745D1">
      <w:rPr>
        <w:rFonts w:ascii="Co Headline Light" w:hAnsi="Co Headline Light" w:cs="Co Headline Light"/>
        <w:color w:val="002856"/>
        <w:sz w:val="15"/>
        <w:szCs w:val="14"/>
      </w:rPr>
      <w:tab/>
    </w:r>
    <w:r w:rsidR="00C745D1" w:rsidRPr="00EE7CDE">
      <w:rPr>
        <w:rFonts w:ascii="Co Headline Light" w:hAnsi="Co Headline Light" w:cs="Co Headline Light"/>
        <w:color w:val="C40D3C"/>
        <w:sz w:val="15"/>
        <w:szCs w:val="14"/>
      </w:rPr>
      <w:t>tel.: +420 222 266 757</w:t>
    </w:r>
  </w:p>
  <w:p w14:paraId="15630978" w14:textId="0E2A693D" w:rsidR="00C745D1" w:rsidRPr="00EE7CDE" w:rsidRDefault="007F7A71" w:rsidP="00C745D1">
    <w:pPr>
      <w:pStyle w:val="Zpat"/>
      <w:tabs>
        <w:tab w:val="clear" w:pos="4513"/>
        <w:tab w:val="clear" w:pos="9026"/>
        <w:tab w:val="right" w:pos="8505"/>
      </w:tabs>
      <w:ind w:right="-36"/>
      <w:rPr>
        <w:rFonts w:ascii="Co Headline Light" w:hAnsi="Co Headline Light" w:cs="Co Headline Light"/>
        <w:color w:val="C40D3C"/>
        <w:sz w:val="15"/>
        <w:szCs w:val="14"/>
      </w:rPr>
    </w:pPr>
    <w:r w:rsidRPr="007F7A71">
      <w:rPr>
        <w:rFonts w:ascii="Co Headline Light" w:hAnsi="Co Headline Light" w:cs="Co Headline Light"/>
        <w:color w:val="002856"/>
        <w:sz w:val="15"/>
        <w:szCs w:val="14"/>
      </w:rPr>
      <w:t>certifikát ISO 9001:2016</w:t>
    </w:r>
    <w:r w:rsidR="00C745D1">
      <w:rPr>
        <w:rFonts w:ascii="Co Headline Light" w:hAnsi="Co Headline Light" w:cs="Co Headline Light"/>
        <w:color w:val="002856"/>
        <w:sz w:val="15"/>
        <w:szCs w:val="14"/>
      </w:rPr>
      <w:tab/>
    </w:r>
    <w:r w:rsidR="00C745D1" w:rsidRPr="00EE7CDE">
      <w:rPr>
        <w:rFonts w:ascii="Co Headline Light" w:hAnsi="Co Headline Light" w:cs="Co Headline Light"/>
        <w:color w:val="C40D3C"/>
        <w:sz w:val="15"/>
        <w:szCs w:val="14"/>
      </w:rPr>
      <w:t>e-mail: info@edalnice.cz</w:t>
    </w:r>
  </w:p>
  <w:p w14:paraId="136EF3FF" w14:textId="713921E0" w:rsidR="002A6E49" w:rsidRPr="00896991" w:rsidRDefault="007F7A71" w:rsidP="00C745D1">
    <w:pPr>
      <w:pStyle w:val="Zpat"/>
      <w:tabs>
        <w:tab w:val="clear" w:pos="4513"/>
        <w:tab w:val="clear" w:pos="9026"/>
        <w:tab w:val="right" w:pos="8505"/>
      </w:tabs>
      <w:ind w:right="-36"/>
      <w:rPr>
        <w:rFonts w:ascii="Co Headline Light" w:hAnsi="Co Headline Light" w:cs="Co Headline Light"/>
        <w:color w:val="C40D3C"/>
        <w:sz w:val="15"/>
        <w:szCs w:val="14"/>
      </w:rPr>
    </w:pPr>
    <w:r w:rsidRPr="007F7A71">
      <w:rPr>
        <w:rFonts w:ascii="Co Headline Light" w:hAnsi="Co Headline Light" w:cs="Co Headline Light"/>
        <w:color w:val="002856"/>
        <w:sz w:val="15"/>
        <w:szCs w:val="14"/>
      </w:rPr>
      <w:t>www.sfdi.cz</w:t>
    </w:r>
    <w:r w:rsidR="005C5AA3">
      <w:rPr>
        <w:rFonts w:ascii="Co Headline Light" w:hAnsi="Co Headline Light" w:cs="Co Headline Light"/>
        <w:color w:val="002856"/>
        <w:sz w:val="15"/>
        <w:szCs w:val="14"/>
      </w:rPr>
      <w:t xml:space="preserve"> </w:t>
    </w:r>
    <w:r w:rsidR="00C745D1" w:rsidRPr="00EE7CDE">
      <w:rPr>
        <w:rFonts w:ascii="Co Headline Light" w:hAnsi="Co Headline Light" w:cs="Co Headline Light"/>
        <w:color w:val="002856"/>
        <w:sz w:val="15"/>
        <w:szCs w:val="14"/>
      </w:rPr>
      <w:tab/>
    </w:r>
    <w:r w:rsidR="00C745D1" w:rsidRPr="00896991">
      <w:rPr>
        <w:rFonts w:ascii="Co Headline Light" w:hAnsi="Co Headline Light" w:cs="Co Headline Light"/>
        <w:color w:val="C40D3C"/>
        <w:sz w:val="15"/>
        <w:szCs w:val="14"/>
      </w:rPr>
      <w:t>www.edalnice.cz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4995D" w14:textId="77777777" w:rsidR="00F02592" w:rsidRDefault="00F02592" w:rsidP="002A6E49">
      <w:r>
        <w:separator/>
      </w:r>
    </w:p>
  </w:footnote>
  <w:footnote w:type="continuationSeparator" w:id="0">
    <w:p w14:paraId="26E7BACC" w14:textId="77777777" w:rsidR="00F02592" w:rsidRDefault="00F02592" w:rsidP="002A6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DE83B" w14:textId="7BAF8F0E" w:rsidR="002A6E49" w:rsidRDefault="005C5AA3" w:rsidP="005C5AA3">
    <w:pPr>
      <w:pStyle w:val="Zhlav"/>
      <w:tabs>
        <w:tab w:val="clear" w:pos="4513"/>
        <w:tab w:val="clear" w:pos="9026"/>
        <w:tab w:val="left" w:pos="2803"/>
      </w:tabs>
      <w:jc w:val="right"/>
    </w:pPr>
    <w:r>
      <w:rPr>
        <w:noProof/>
        <w:lang w:eastAsia="cs-CZ"/>
      </w:rPr>
      <w:drawing>
        <wp:anchor distT="0" distB="0" distL="114300" distR="114300" simplePos="0" relativeHeight="251658240" behindDoc="1" locked="0" layoutInCell="1" allowOverlap="1" wp14:anchorId="19100A91" wp14:editId="31262D3A">
          <wp:simplePos x="0" y="0"/>
          <wp:positionH relativeFrom="column">
            <wp:posOffset>3381849</wp:posOffset>
          </wp:positionH>
          <wp:positionV relativeFrom="paragraph">
            <wp:posOffset>0</wp:posOffset>
          </wp:positionV>
          <wp:extent cx="2266950" cy="1581150"/>
          <wp:effectExtent l="0" t="0" r="0" b="0"/>
          <wp:wrapNone/>
          <wp:docPr id="129" name="Obrázek 129"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kreslení&#10;&#10;Popis byl vytvořen automaticky"/>
                  <pic:cNvPicPr/>
                </pic:nvPicPr>
                <pic:blipFill rotWithShape="1">
                  <a:blip r:embed="rId1">
                    <a:extLst>
                      <a:ext uri="{28A0092B-C50C-407E-A947-70E740481C1C}">
                        <a14:useLocalDpi xmlns:a14="http://schemas.microsoft.com/office/drawing/2010/main" val="0"/>
                      </a:ext>
                    </a:extLst>
                  </a:blip>
                  <a:srcRect b="26549"/>
                  <a:stretch/>
                </pic:blipFill>
                <pic:spPr bwMode="auto">
                  <a:xfrm>
                    <a:off x="0" y="0"/>
                    <a:ext cx="2266950" cy="1581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49"/>
    <w:rsid w:val="002149AA"/>
    <w:rsid w:val="0024436E"/>
    <w:rsid w:val="00265E12"/>
    <w:rsid w:val="002A6E49"/>
    <w:rsid w:val="00417FD6"/>
    <w:rsid w:val="0048072B"/>
    <w:rsid w:val="00524EAF"/>
    <w:rsid w:val="005C5AA3"/>
    <w:rsid w:val="006A4DCE"/>
    <w:rsid w:val="006C1EF0"/>
    <w:rsid w:val="007679CD"/>
    <w:rsid w:val="007F7A71"/>
    <w:rsid w:val="008440AC"/>
    <w:rsid w:val="00896991"/>
    <w:rsid w:val="00902054"/>
    <w:rsid w:val="00A427D6"/>
    <w:rsid w:val="00B70D8E"/>
    <w:rsid w:val="00B939EC"/>
    <w:rsid w:val="00C745D1"/>
    <w:rsid w:val="00DB61F0"/>
    <w:rsid w:val="00E45C17"/>
    <w:rsid w:val="00F02592"/>
    <w:rsid w:val="00F110BF"/>
    <w:rsid w:val="00F812C5"/>
    <w:rsid w:val="00FC44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F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436E"/>
  </w:style>
  <w:style w:type="paragraph" w:styleId="Nadpis1">
    <w:name w:val="heading 1"/>
    <w:basedOn w:val="Normln"/>
    <w:next w:val="Normln"/>
    <w:link w:val="Nadpis1Char"/>
    <w:uiPriority w:val="9"/>
    <w:qFormat/>
    <w:rsid w:val="0048072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A6E49"/>
    <w:pPr>
      <w:tabs>
        <w:tab w:val="center" w:pos="4513"/>
        <w:tab w:val="right" w:pos="9026"/>
      </w:tabs>
    </w:pPr>
  </w:style>
  <w:style w:type="character" w:customStyle="1" w:styleId="ZhlavChar">
    <w:name w:val="Záhlaví Char"/>
    <w:basedOn w:val="Standardnpsmoodstavce"/>
    <w:link w:val="Zhlav"/>
    <w:uiPriority w:val="99"/>
    <w:rsid w:val="002A6E49"/>
  </w:style>
  <w:style w:type="paragraph" w:styleId="Zpat">
    <w:name w:val="footer"/>
    <w:basedOn w:val="Normln"/>
    <w:link w:val="ZpatChar"/>
    <w:uiPriority w:val="99"/>
    <w:unhideWhenUsed/>
    <w:rsid w:val="002A6E49"/>
    <w:pPr>
      <w:tabs>
        <w:tab w:val="center" w:pos="4513"/>
        <w:tab w:val="right" w:pos="9026"/>
      </w:tabs>
    </w:pPr>
  </w:style>
  <w:style w:type="character" w:customStyle="1" w:styleId="ZpatChar">
    <w:name w:val="Zápatí Char"/>
    <w:basedOn w:val="Standardnpsmoodstavce"/>
    <w:link w:val="Zpat"/>
    <w:uiPriority w:val="99"/>
    <w:rsid w:val="002A6E49"/>
  </w:style>
  <w:style w:type="character" w:styleId="Hypertextovodkaz">
    <w:name w:val="Hyperlink"/>
    <w:basedOn w:val="Standardnpsmoodstavce"/>
    <w:uiPriority w:val="99"/>
    <w:unhideWhenUsed/>
    <w:rsid w:val="00C745D1"/>
    <w:rPr>
      <w:color w:val="0563C1" w:themeColor="hyperlink"/>
      <w:u w:val="single"/>
    </w:rPr>
  </w:style>
  <w:style w:type="character" w:styleId="Sledovanodkaz">
    <w:name w:val="FollowedHyperlink"/>
    <w:basedOn w:val="Standardnpsmoodstavce"/>
    <w:uiPriority w:val="99"/>
    <w:semiHidden/>
    <w:unhideWhenUsed/>
    <w:rsid w:val="00C745D1"/>
    <w:rPr>
      <w:color w:val="954F72" w:themeColor="followedHyperlink"/>
      <w:u w:val="single"/>
    </w:rPr>
  </w:style>
  <w:style w:type="character" w:customStyle="1" w:styleId="UnresolvedMention">
    <w:name w:val="Unresolved Mention"/>
    <w:basedOn w:val="Standardnpsmoodstavce"/>
    <w:uiPriority w:val="99"/>
    <w:semiHidden/>
    <w:unhideWhenUsed/>
    <w:rsid w:val="005C5AA3"/>
    <w:rPr>
      <w:color w:val="605E5C"/>
      <w:shd w:val="clear" w:color="auto" w:fill="E1DFDD"/>
    </w:rPr>
  </w:style>
  <w:style w:type="paragraph" w:styleId="Textbubliny">
    <w:name w:val="Balloon Text"/>
    <w:basedOn w:val="Normln"/>
    <w:link w:val="TextbublinyChar"/>
    <w:uiPriority w:val="99"/>
    <w:semiHidden/>
    <w:unhideWhenUsed/>
    <w:rsid w:val="007F7A7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7A71"/>
    <w:rPr>
      <w:rFonts w:ascii="Segoe UI" w:hAnsi="Segoe UI" w:cs="Segoe UI"/>
      <w:sz w:val="18"/>
      <w:szCs w:val="18"/>
    </w:rPr>
  </w:style>
  <w:style w:type="character" w:customStyle="1" w:styleId="Nadpis1Char">
    <w:name w:val="Nadpis 1 Char"/>
    <w:basedOn w:val="Standardnpsmoodstavce"/>
    <w:link w:val="Nadpis1"/>
    <w:uiPriority w:val="9"/>
    <w:rsid w:val="0048072B"/>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ln"/>
    <w:rsid w:val="002149AA"/>
    <w:pPr>
      <w:spacing w:before="100" w:beforeAutospacing="1" w:after="100" w:afterAutospacing="1"/>
    </w:pPr>
    <w:rPr>
      <w:rFonts w:ascii="Times New Roman" w:eastAsia="Times New Roman" w:hAnsi="Times New Roman" w:cs="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436E"/>
  </w:style>
  <w:style w:type="paragraph" w:styleId="Nadpis1">
    <w:name w:val="heading 1"/>
    <w:basedOn w:val="Normln"/>
    <w:next w:val="Normln"/>
    <w:link w:val="Nadpis1Char"/>
    <w:uiPriority w:val="9"/>
    <w:qFormat/>
    <w:rsid w:val="0048072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A6E49"/>
    <w:pPr>
      <w:tabs>
        <w:tab w:val="center" w:pos="4513"/>
        <w:tab w:val="right" w:pos="9026"/>
      </w:tabs>
    </w:pPr>
  </w:style>
  <w:style w:type="character" w:customStyle="1" w:styleId="ZhlavChar">
    <w:name w:val="Záhlaví Char"/>
    <w:basedOn w:val="Standardnpsmoodstavce"/>
    <w:link w:val="Zhlav"/>
    <w:uiPriority w:val="99"/>
    <w:rsid w:val="002A6E49"/>
  </w:style>
  <w:style w:type="paragraph" w:styleId="Zpat">
    <w:name w:val="footer"/>
    <w:basedOn w:val="Normln"/>
    <w:link w:val="ZpatChar"/>
    <w:uiPriority w:val="99"/>
    <w:unhideWhenUsed/>
    <w:rsid w:val="002A6E49"/>
    <w:pPr>
      <w:tabs>
        <w:tab w:val="center" w:pos="4513"/>
        <w:tab w:val="right" w:pos="9026"/>
      </w:tabs>
    </w:pPr>
  </w:style>
  <w:style w:type="character" w:customStyle="1" w:styleId="ZpatChar">
    <w:name w:val="Zápatí Char"/>
    <w:basedOn w:val="Standardnpsmoodstavce"/>
    <w:link w:val="Zpat"/>
    <w:uiPriority w:val="99"/>
    <w:rsid w:val="002A6E49"/>
  </w:style>
  <w:style w:type="character" w:styleId="Hypertextovodkaz">
    <w:name w:val="Hyperlink"/>
    <w:basedOn w:val="Standardnpsmoodstavce"/>
    <w:uiPriority w:val="99"/>
    <w:unhideWhenUsed/>
    <w:rsid w:val="00C745D1"/>
    <w:rPr>
      <w:color w:val="0563C1" w:themeColor="hyperlink"/>
      <w:u w:val="single"/>
    </w:rPr>
  </w:style>
  <w:style w:type="character" w:styleId="Sledovanodkaz">
    <w:name w:val="FollowedHyperlink"/>
    <w:basedOn w:val="Standardnpsmoodstavce"/>
    <w:uiPriority w:val="99"/>
    <w:semiHidden/>
    <w:unhideWhenUsed/>
    <w:rsid w:val="00C745D1"/>
    <w:rPr>
      <w:color w:val="954F72" w:themeColor="followedHyperlink"/>
      <w:u w:val="single"/>
    </w:rPr>
  </w:style>
  <w:style w:type="character" w:customStyle="1" w:styleId="UnresolvedMention">
    <w:name w:val="Unresolved Mention"/>
    <w:basedOn w:val="Standardnpsmoodstavce"/>
    <w:uiPriority w:val="99"/>
    <w:semiHidden/>
    <w:unhideWhenUsed/>
    <w:rsid w:val="005C5AA3"/>
    <w:rPr>
      <w:color w:val="605E5C"/>
      <w:shd w:val="clear" w:color="auto" w:fill="E1DFDD"/>
    </w:rPr>
  </w:style>
  <w:style w:type="paragraph" w:styleId="Textbubliny">
    <w:name w:val="Balloon Text"/>
    <w:basedOn w:val="Normln"/>
    <w:link w:val="TextbublinyChar"/>
    <w:uiPriority w:val="99"/>
    <w:semiHidden/>
    <w:unhideWhenUsed/>
    <w:rsid w:val="007F7A7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7A71"/>
    <w:rPr>
      <w:rFonts w:ascii="Segoe UI" w:hAnsi="Segoe UI" w:cs="Segoe UI"/>
      <w:sz w:val="18"/>
      <w:szCs w:val="18"/>
    </w:rPr>
  </w:style>
  <w:style w:type="character" w:customStyle="1" w:styleId="Nadpis1Char">
    <w:name w:val="Nadpis 1 Char"/>
    <w:basedOn w:val="Standardnpsmoodstavce"/>
    <w:link w:val="Nadpis1"/>
    <w:uiPriority w:val="9"/>
    <w:rsid w:val="0048072B"/>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ln"/>
    <w:rsid w:val="002149AA"/>
    <w:pPr>
      <w:spacing w:before="100" w:beforeAutospacing="1" w:after="100" w:afterAutospacing="1"/>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34266">
      <w:bodyDiv w:val="1"/>
      <w:marLeft w:val="0"/>
      <w:marRight w:val="0"/>
      <w:marTop w:val="0"/>
      <w:marBottom w:val="0"/>
      <w:divBdr>
        <w:top w:val="none" w:sz="0" w:space="0" w:color="auto"/>
        <w:left w:val="none" w:sz="0" w:space="0" w:color="auto"/>
        <w:bottom w:val="none" w:sz="0" w:space="0" w:color="auto"/>
        <w:right w:val="none" w:sz="0" w:space="0" w:color="auto"/>
      </w:divBdr>
    </w:div>
    <w:div w:id="81410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ek.Roll@CEPROAS.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tik.matyas@cpost.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cendis.cz"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edalnice.cz"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968B78C57DFC445B1EE8433F06246A2" ma:contentTypeVersion="9" ma:contentTypeDescription="Vytvoří nový dokument" ma:contentTypeScope="" ma:versionID="21c18d36d27d556e1d17035f184600e5">
  <xsd:schema xmlns:xsd="http://www.w3.org/2001/XMLSchema" xmlns:xs="http://www.w3.org/2001/XMLSchema" xmlns:p="http://schemas.microsoft.com/office/2006/metadata/properties" xmlns:ns2="28ae1aef-611c-4adf-bb96-625536e4010e" xmlns:ns3="38d37b3a-8a5f-45a3-837e-7009a08b00cf" targetNamespace="http://schemas.microsoft.com/office/2006/metadata/properties" ma:root="true" ma:fieldsID="7acc563afb9c0b773d1ce94889252c27" ns2:_="" ns3:_="">
    <xsd:import namespace="28ae1aef-611c-4adf-bb96-625536e4010e"/>
    <xsd:import namespace="38d37b3a-8a5f-45a3-837e-7009a08b00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e1aef-611c-4adf-bb96-625536e40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d37b3a-8a5f-45a3-837e-7009a08b00cf"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8B436E-DFC8-4AEF-963F-10E3F4EF6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927370-2022-4B16-AB13-15DDD864F375}">
  <ds:schemaRefs>
    <ds:schemaRef ds:uri="http://schemas.microsoft.com/sharepoint/v3/contenttype/forms"/>
  </ds:schemaRefs>
</ds:datastoreItem>
</file>

<file path=customXml/itemProps3.xml><?xml version="1.0" encoding="utf-8"?>
<ds:datastoreItem xmlns:ds="http://schemas.openxmlformats.org/officeDocument/2006/customXml" ds:itemID="{1BEDC500-1FBE-479E-BB90-F67AEDB1F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e1aef-611c-4adf-bb96-625536e4010e"/>
    <ds:schemaRef ds:uri="38d37b3a-8a5f-45a3-837e-7009a08b0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478</Words>
  <Characters>2822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Honzák</dc:creator>
  <cp:keywords/>
  <dc:description/>
  <cp:lastModifiedBy>Roll Marek</cp:lastModifiedBy>
  <cp:revision>4</cp:revision>
  <cp:lastPrinted>2020-07-10T08:10:00Z</cp:lastPrinted>
  <dcterms:created xsi:type="dcterms:W3CDTF">2020-11-27T13:41:00Z</dcterms:created>
  <dcterms:modified xsi:type="dcterms:W3CDTF">2020-11-30T14:41:00Z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0x0101000968B78C57DFC445B1EE8433F06246A2</vt:lpwstr>
  </property>
</Properties>
</file>