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53F8" w14:textId="77777777" w:rsidR="009E1F30" w:rsidRPr="0079376E" w:rsidRDefault="009E1F30" w:rsidP="00800C02">
      <w:pPr>
        <w:spacing w:line="300" w:lineRule="exact"/>
        <w:jc w:val="center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</w:rPr>
        <w:t>Přístup společnosti ČEPRO, a.s. k posuzování žádostí o souhlas se stavbami a jinými činnostmi v ochranném pásmu produktovodu a skladovacích zařízení určených ke skladování a přepravě nouzových zásob ropných produktů</w:t>
      </w:r>
    </w:p>
    <w:p w14:paraId="3D97138E" w14:textId="77777777" w:rsidR="0044444A" w:rsidRPr="0079376E" w:rsidRDefault="0044444A" w:rsidP="00800C02">
      <w:pPr>
        <w:spacing w:line="300" w:lineRule="exact"/>
        <w:jc w:val="center"/>
        <w:rPr>
          <w:rFonts w:ascii="Franklin Gothic Book" w:hAnsi="Franklin Gothic Book" w:cs="Times New Roman"/>
          <w:szCs w:val="24"/>
        </w:rPr>
      </w:pPr>
    </w:p>
    <w:p w14:paraId="67D60CD8" w14:textId="77777777" w:rsidR="009E1F30" w:rsidRPr="0079376E" w:rsidRDefault="009E1F30" w:rsidP="009E1F30">
      <w:pPr>
        <w:spacing w:line="300" w:lineRule="exact"/>
        <w:rPr>
          <w:rFonts w:ascii="Franklin Gothic Book" w:hAnsi="Franklin Gothic Book" w:cs="Times New Roman"/>
          <w:b/>
          <w:szCs w:val="24"/>
          <w:u w:val="single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t>Úvod</w:t>
      </w:r>
    </w:p>
    <w:p w14:paraId="304AAD36" w14:textId="77777777" w:rsidR="00365619" w:rsidRDefault="009E1F30" w:rsidP="009E1F30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ČEPRO, a.s. je </w:t>
      </w:r>
      <w:r w:rsidR="00FB7C39" w:rsidRPr="0079376E">
        <w:rPr>
          <w:rFonts w:ascii="Franklin Gothic Book" w:hAnsi="Franklin Gothic Book" w:cs="Times New Roman"/>
          <w:szCs w:val="24"/>
        </w:rPr>
        <w:t xml:space="preserve">vlastníkem a </w:t>
      </w:r>
      <w:r w:rsidRPr="0079376E">
        <w:rPr>
          <w:rFonts w:ascii="Franklin Gothic Book" w:hAnsi="Franklin Gothic Book" w:cs="Times New Roman"/>
          <w:szCs w:val="24"/>
        </w:rPr>
        <w:t>provozovatelem produktovod</w:t>
      </w:r>
      <w:r w:rsidR="006231F0" w:rsidRPr="0079376E">
        <w:rPr>
          <w:rFonts w:ascii="Franklin Gothic Book" w:hAnsi="Franklin Gothic Book" w:cs="Times New Roman"/>
          <w:szCs w:val="24"/>
        </w:rPr>
        <w:t>ů</w:t>
      </w:r>
      <w:r w:rsidRPr="0079376E">
        <w:rPr>
          <w:rFonts w:ascii="Franklin Gothic Book" w:hAnsi="Franklin Gothic Book" w:cs="Times New Roman"/>
          <w:szCs w:val="24"/>
        </w:rPr>
        <w:t xml:space="preserve"> a skladovacích zařízení určených ke skladování a přepravě ropných produktů ve smyslu zákona č</w:t>
      </w:r>
      <w:r w:rsidR="00800C02" w:rsidRPr="0079376E">
        <w:rPr>
          <w:rFonts w:ascii="Franklin Gothic Book" w:hAnsi="Franklin Gothic Book" w:cs="Times New Roman"/>
          <w:szCs w:val="24"/>
        </w:rPr>
        <w:t>.</w:t>
      </w:r>
      <w:r w:rsidRPr="0079376E">
        <w:rPr>
          <w:rFonts w:ascii="Franklin Gothic Book" w:hAnsi="Franklin Gothic Book" w:cs="Times New Roman"/>
          <w:szCs w:val="24"/>
        </w:rPr>
        <w:t xml:space="preserve"> 189/1999 Sb., o nouzových zásobách ropy, v</w:t>
      </w:r>
      <w:r w:rsidR="00456E43" w:rsidRPr="0079376E">
        <w:rPr>
          <w:rFonts w:ascii="Franklin Gothic Book" w:hAnsi="Franklin Gothic Book" w:cs="Times New Roman"/>
          <w:szCs w:val="24"/>
        </w:rPr>
        <w:t> platném znění</w:t>
      </w:r>
      <w:r w:rsidR="00365619">
        <w:rPr>
          <w:rFonts w:ascii="Franklin Gothic Book" w:hAnsi="Franklin Gothic Book" w:cs="Times New Roman"/>
          <w:szCs w:val="24"/>
        </w:rPr>
        <w:t>.</w:t>
      </w:r>
    </w:p>
    <w:p w14:paraId="35A70B02" w14:textId="16174269" w:rsidR="009E1F30" w:rsidRPr="0079376E" w:rsidRDefault="009E1F30" w:rsidP="009E1F30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</w:rPr>
        <w:t xml:space="preserve">Skladovací zařízení a produktovody k přepravě a skladování ropných produktů (dále jen </w:t>
      </w:r>
      <w:r w:rsidRPr="0079376E">
        <w:rPr>
          <w:rFonts w:ascii="Franklin Gothic Book" w:hAnsi="Franklin Gothic Book" w:cs="Times New Roman"/>
          <w:b/>
          <w:szCs w:val="24"/>
          <w:u w:val="single"/>
        </w:rPr>
        <w:t>zařízení</w:t>
      </w:r>
      <w:r w:rsidRPr="0079376E">
        <w:rPr>
          <w:rFonts w:ascii="Franklin Gothic Book" w:hAnsi="Franklin Gothic Book" w:cs="Times New Roman"/>
          <w:b/>
          <w:szCs w:val="24"/>
        </w:rPr>
        <w:t>) jsou</w:t>
      </w:r>
      <w:r w:rsidRPr="0079376E">
        <w:rPr>
          <w:rFonts w:ascii="Franklin Gothic Book" w:hAnsi="Franklin Gothic Book" w:cs="Times New Roman"/>
          <w:szCs w:val="24"/>
        </w:rPr>
        <w:t xml:space="preserve"> </w:t>
      </w:r>
      <w:r w:rsidR="00365619" w:rsidRPr="0079376E">
        <w:rPr>
          <w:rFonts w:ascii="Franklin Gothic Book" w:hAnsi="Franklin Gothic Book" w:cs="Times New Roman"/>
          <w:szCs w:val="24"/>
        </w:rPr>
        <w:t xml:space="preserve">na základě zákona </w:t>
      </w:r>
      <w:r w:rsidR="00577BC8" w:rsidRPr="0079376E">
        <w:rPr>
          <w:rFonts w:ascii="Franklin Gothic Book" w:hAnsi="Franklin Gothic Book" w:cs="Times New Roman"/>
          <w:b/>
          <w:szCs w:val="24"/>
        </w:rPr>
        <w:t>provozovány</w:t>
      </w:r>
      <w:r w:rsidR="00800C02" w:rsidRPr="0079376E">
        <w:rPr>
          <w:rFonts w:ascii="Franklin Gothic Book" w:hAnsi="Franklin Gothic Book" w:cs="Times New Roman"/>
          <w:szCs w:val="24"/>
        </w:rPr>
        <w:t xml:space="preserve"> </w:t>
      </w:r>
      <w:r w:rsidR="00577BC8" w:rsidRPr="0079376E">
        <w:rPr>
          <w:rFonts w:ascii="Franklin Gothic Book" w:hAnsi="Franklin Gothic Book" w:cs="Times New Roman"/>
          <w:b/>
          <w:szCs w:val="24"/>
        </w:rPr>
        <w:t>ve veřejném zá</w:t>
      </w:r>
      <w:r w:rsidR="00F66DF2" w:rsidRPr="0079376E">
        <w:rPr>
          <w:rFonts w:ascii="Franklin Gothic Book" w:hAnsi="Franklin Gothic Book" w:cs="Times New Roman"/>
          <w:b/>
          <w:szCs w:val="24"/>
        </w:rPr>
        <w:t>j</w:t>
      </w:r>
      <w:r w:rsidR="00577BC8" w:rsidRPr="0079376E">
        <w:rPr>
          <w:rFonts w:ascii="Franklin Gothic Book" w:hAnsi="Franklin Gothic Book" w:cs="Times New Roman"/>
          <w:b/>
          <w:szCs w:val="24"/>
        </w:rPr>
        <w:t>mu</w:t>
      </w:r>
      <w:r w:rsidRPr="0079376E">
        <w:rPr>
          <w:rFonts w:ascii="Franklin Gothic Book" w:hAnsi="Franklin Gothic Book" w:cs="Times New Roman"/>
          <w:szCs w:val="24"/>
        </w:rPr>
        <w:t xml:space="preserve">, přičemž </w:t>
      </w:r>
      <w:r w:rsidR="00F66DF2" w:rsidRPr="0079376E">
        <w:rPr>
          <w:rFonts w:ascii="Franklin Gothic Book" w:hAnsi="Franklin Gothic Book" w:cs="Times New Roman"/>
          <w:szCs w:val="24"/>
        </w:rPr>
        <w:t>k</w:t>
      </w:r>
      <w:r w:rsidRPr="0079376E">
        <w:rPr>
          <w:rFonts w:ascii="Franklin Gothic Book" w:hAnsi="Franklin Gothic Book" w:cs="Times New Roman"/>
          <w:szCs w:val="24"/>
        </w:rPr>
        <w:t xml:space="preserve"> zajištění preventivní ochrany zařízení a současně i </w:t>
      </w:r>
      <w:r w:rsidR="00800C02" w:rsidRPr="0079376E">
        <w:rPr>
          <w:rFonts w:ascii="Franklin Gothic Book" w:hAnsi="Franklin Gothic Book" w:cs="Times New Roman"/>
          <w:szCs w:val="24"/>
        </w:rPr>
        <w:t xml:space="preserve">preventivní </w:t>
      </w:r>
      <w:r w:rsidRPr="0079376E">
        <w:rPr>
          <w:rFonts w:ascii="Franklin Gothic Book" w:hAnsi="Franklin Gothic Book" w:cs="Times New Roman"/>
          <w:szCs w:val="24"/>
        </w:rPr>
        <w:t>ochrany života, zdraví</w:t>
      </w:r>
      <w:r w:rsidR="005A07E6" w:rsidRPr="0079376E">
        <w:rPr>
          <w:rFonts w:ascii="Franklin Gothic Book" w:hAnsi="Franklin Gothic Book" w:cs="Times New Roman"/>
          <w:szCs w:val="24"/>
        </w:rPr>
        <w:t>,</w:t>
      </w:r>
      <w:r w:rsidRPr="0079376E">
        <w:rPr>
          <w:rFonts w:ascii="Franklin Gothic Book" w:hAnsi="Franklin Gothic Book" w:cs="Times New Roman"/>
          <w:szCs w:val="24"/>
        </w:rPr>
        <w:t xml:space="preserve"> majetkových hodnot </w:t>
      </w:r>
      <w:r w:rsidR="005A07E6" w:rsidRPr="0079376E">
        <w:rPr>
          <w:rFonts w:ascii="Franklin Gothic Book" w:hAnsi="Franklin Gothic Book" w:cs="Times New Roman"/>
          <w:szCs w:val="24"/>
        </w:rPr>
        <w:t>a životního prostředí</w:t>
      </w:r>
      <w:r w:rsidR="00DC19E9" w:rsidRPr="0079376E">
        <w:rPr>
          <w:rFonts w:ascii="Franklin Gothic Book" w:hAnsi="Franklin Gothic Book" w:cs="Times New Roman"/>
          <w:szCs w:val="24"/>
        </w:rPr>
        <w:t>,</w:t>
      </w:r>
      <w:r w:rsidR="005A07E6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 xml:space="preserve">před možnými negativními dopady provozu </w:t>
      </w:r>
      <w:r w:rsidR="00DC19E9" w:rsidRPr="0079376E">
        <w:rPr>
          <w:rFonts w:ascii="Franklin Gothic Book" w:hAnsi="Franklin Gothic Book" w:cs="Times New Roman"/>
          <w:szCs w:val="24"/>
        </w:rPr>
        <w:t xml:space="preserve">těchto </w:t>
      </w:r>
      <w:r w:rsidRPr="0079376E">
        <w:rPr>
          <w:rFonts w:ascii="Franklin Gothic Book" w:hAnsi="Franklin Gothic Book" w:cs="Times New Roman"/>
          <w:szCs w:val="24"/>
        </w:rPr>
        <w:t xml:space="preserve">zařízení </w:t>
      </w:r>
      <w:r w:rsidR="00CD0EBD" w:rsidRPr="0079376E">
        <w:rPr>
          <w:rFonts w:ascii="Franklin Gothic Book" w:hAnsi="Franklin Gothic Book" w:cs="Times New Roman"/>
          <w:szCs w:val="24"/>
        </w:rPr>
        <w:t>(případných havárií</w:t>
      </w:r>
      <w:r w:rsidR="00CD0EBD">
        <w:rPr>
          <w:rFonts w:cs="Times New Roman"/>
          <w:szCs w:val="24"/>
        </w:rPr>
        <w:t>)</w:t>
      </w:r>
      <w:r w:rsidR="00CD0EBD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b/>
          <w:szCs w:val="24"/>
        </w:rPr>
        <w:t>jsou stanovena ochranná pásma</w:t>
      </w:r>
      <w:r w:rsidRPr="0079376E">
        <w:rPr>
          <w:rFonts w:ascii="Franklin Gothic Book" w:hAnsi="Franklin Gothic Book" w:cs="Times New Roman"/>
          <w:szCs w:val="24"/>
        </w:rPr>
        <w:t xml:space="preserve">. V ochranných pásmech </w:t>
      </w:r>
      <w:r w:rsidR="00903823" w:rsidRPr="0079376E">
        <w:rPr>
          <w:rFonts w:ascii="Franklin Gothic Book" w:hAnsi="Franklin Gothic Book" w:cs="Times New Roman"/>
          <w:szCs w:val="24"/>
        </w:rPr>
        <w:t>i mimo ně je každý povinen zdržet se jednání, kterým by mohl zařízení poškodit nebo omezit nebo ohrozit je</w:t>
      </w:r>
      <w:r w:rsidR="005A07E6" w:rsidRPr="0079376E">
        <w:rPr>
          <w:rFonts w:ascii="Franklin Gothic Book" w:hAnsi="Franklin Gothic Book" w:cs="Times New Roman"/>
          <w:szCs w:val="24"/>
        </w:rPr>
        <w:t>jich</w:t>
      </w:r>
      <w:r w:rsidR="00903823" w:rsidRPr="0079376E">
        <w:rPr>
          <w:rFonts w:ascii="Franklin Gothic Book" w:hAnsi="Franklin Gothic Book" w:cs="Times New Roman"/>
          <w:szCs w:val="24"/>
        </w:rPr>
        <w:t xml:space="preserve"> bezpečný a spolehlivý provoz a veškeré činnosti musí být prováděny tak, aby nedošlo k poškození </w:t>
      </w:r>
      <w:r w:rsidR="00EF7211">
        <w:rPr>
          <w:rFonts w:cs="Times New Roman"/>
          <w:szCs w:val="24"/>
        </w:rPr>
        <w:t xml:space="preserve">těchto </w:t>
      </w:r>
      <w:r w:rsidR="00903823" w:rsidRPr="0079376E">
        <w:rPr>
          <w:rFonts w:ascii="Franklin Gothic Book" w:hAnsi="Franklin Gothic Book" w:cs="Times New Roman"/>
          <w:szCs w:val="24"/>
        </w:rPr>
        <w:t xml:space="preserve">zařízení. </w:t>
      </w:r>
      <w:r w:rsidR="005A07E6" w:rsidRPr="0079376E">
        <w:rPr>
          <w:rFonts w:ascii="Franklin Gothic Book" w:hAnsi="Franklin Gothic Book" w:cs="Times New Roman"/>
          <w:szCs w:val="24"/>
        </w:rPr>
        <w:t xml:space="preserve">Pouze za předpokladu, že to umožňují technické a bezpečnostní podmínky a nedojde-li k ohrožení života, zdraví, bezpečnosti nebo majetku osob či životního prostředí, </w:t>
      </w:r>
      <w:r w:rsidR="00D76FD8" w:rsidRPr="0079376E">
        <w:rPr>
          <w:rFonts w:ascii="Franklin Gothic Book" w:hAnsi="Franklin Gothic Book" w:cs="Times New Roman"/>
          <w:szCs w:val="24"/>
        </w:rPr>
        <w:t>udělí</w:t>
      </w:r>
      <w:r w:rsidR="005A07E6" w:rsidRPr="0079376E">
        <w:rPr>
          <w:rFonts w:ascii="Franklin Gothic Book" w:hAnsi="Franklin Gothic Book" w:cs="Times New Roman"/>
          <w:szCs w:val="24"/>
        </w:rPr>
        <w:t xml:space="preserve"> ČEPRO, a.s. jako provozovatel zařízení </w:t>
      </w:r>
      <w:r w:rsidR="005A07E6" w:rsidRPr="0079376E">
        <w:rPr>
          <w:rFonts w:ascii="Franklin Gothic Book" w:hAnsi="Franklin Gothic Book" w:cs="Times New Roman"/>
          <w:b/>
          <w:szCs w:val="24"/>
          <w:u w:val="single"/>
        </w:rPr>
        <w:t>písemný souhlas</w:t>
      </w:r>
      <w:r w:rsidR="005A07E6" w:rsidRPr="0079376E">
        <w:rPr>
          <w:rFonts w:ascii="Franklin Gothic Book" w:hAnsi="Franklin Gothic Book" w:cs="Times New Roman"/>
          <w:szCs w:val="24"/>
        </w:rPr>
        <w:t xml:space="preserve"> se stavební činností, umísťováním staveb, zemními pracemi, zřizováním skládek a uskladňováním mater</w:t>
      </w:r>
      <w:r w:rsidR="00EF7211" w:rsidRPr="0079376E">
        <w:rPr>
          <w:rFonts w:ascii="Franklin Gothic Book" w:hAnsi="Franklin Gothic Book" w:cs="Times New Roman"/>
          <w:szCs w:val="24"/>
        </w:rPr>
        <w:t>iálu</w:t>
      </w:r>
      <w:r w:rsidR="00DF5ED6" w:rsidRPr="0079376E">
        <w:rPr>
          <w:rFonts w:ascii="Franklin Gothic Book" w:hAnsi="Franklin Gothic Book" w:cs="Times New Roman"/>
          <w:szCs w:val="24"/>
        </w:rPr>
        <w:t xml:space="preserve"> (dále jen </w:t>
      </w:r>
      <w:r w:rsidR="00FC2155" w:rsidRPr="0079376E">
        <w:rPr>
          <w:rFonts w:ascii="Franklin Gothic Book" w:hAnsi="Franklin Gothic Book" w:cs="Times New Roman"/>
          <w:szCs w:val="24"/>
        </w:rPr>
        <w:t>„</w:t>
      </w:r>
      <w:r w:rsidR="00DF5ED6" w:rsidRPr="0079376E">
        <w:rPr>
          <w:rFonts w:ascii="Franklin Gothic Book" w:hAnsi="Franklin Gothic Book" w:cs="Times New Roman"/>
          <w:szCs w:val="24"/>
        </w:rPr>
        <w:t>záměr</w:t>
      </w:r>
      <w:r w:rsidR="00FC2155" w:rsidRPr="0079376E">
        <w:rPr>
          <w:rFonts w:ascii="Franklin Gothic Book" w:hAnsi="Franklin Gothic Book" w:cs="Times New Roman"/>
          <w:szCs w:val="24"/>
        </w:rPr>
        <w:t>“</w:t>
      </w:r>
      <w:r w:rsidR="00DF5ED6" w:rsidRPr="0079376E">
        <w:rPr>
          <w:rFonts w:ascii="Franklin Gothic Book" w:hAnsi="Franklin Gothic Book" w:cs="Times New Roman"/>
          <w:szCs w:val="24"/>
        </w:rPr>
        <w:t xml:space="preserve"> nebo </w:t>
      </w:r>
      <w:r w:rsidR="00FC2155" w:rsidRPr="0079376E">
        <w:rPr>
          <w:rFonts w:ascii="Franklin Gothic Book" w:hAnsi="Franklin Gothic Book" w:cs="Times New Roman"/>
          <w:szCs w:val="24"/>
        </w:rPr>
        <w:t>„činnosti“)</w:t>
      </w:r>
      <w:r w:rsidR="00EF7211" w:rsidRPr="0079376E">
        <w:rPr>
          <w:rFonts w:ascii="Franklin Gothic Book" w:hAnsi="Franklin Gothic Book" w:cs="Times New Roman"/>
          <w:szCs w:val="24"/>
        </w:rPr>
        <w:t xml:space="preserve"> v ochranném pásmu zařízení. S</w:t>
      </w:r>
      <w:r w:rsidR="005A07E6" w:rsidRPr="0079376E">
        <w:rPr>
          <w:rFonts w:ascii="Franklin Gothic Book" w:hAnsi="Franklin Gothic Book" w:cs="Times New Roman"/>
          <w:szCs w:val="24"/>
        </w:rPr>
        <w:t>ouhlas přitom musí obsahovat podmínky, za kterých byl udělen.</w:t>
      </w:r>
      <w:r w:rsidRPr="0079376E">
        <w:rPr>
          <w:rFonts w:ascii="Franklin Gothic Book" w:hAnsi="Franklin Gothic Book" w:cs="Times New Roman"/>
          <w:szCs w:val="24"/>
        </w:rPr>
        <w:t xml:space="preserve"> ČEPRO, a.s., jako provozovatel </w:t>
      </w:r>
      <w:r w:rsidR="00DC19E9" w:rsidRPr="0079376E">
        <w:rPr>
          <w:rFonts w:ascii="Franklin Gothic Book" w:hAnsi="Franklin Gothic Book" w:cs="Times New Roman"/>
          <w:szCs w:val="24"/>
        </w:rPr>
        <w:t xml:space="preserve">těchto </w:t>
      </w:r>
      <w:r w:rsidRPr="0079376E">
        <w:rPr>
          <w:rFonts w:ascii="Franklin Gothic Book" w:hAnsi="Franklin Gothic Book" w:cs="Times New Roman"/>
          <w:szCs w:val="24"/>
        </w:rPr>
        <w:t>zařízení, má tedy zákon</w:t>
      </w:r>
      <w:r w:rsidR="00162581" w:rsidRPr="0079376E">
        <w:rPr>
          <w:rFonts w:ascii="Franklin Gothic Book" w:hAnsi="Franklin Gothic Book" w:cs="Times New Roman"/>
          <w:szCs w:val="24"/>
        </w:rPr>
        <w:t>né</w:t>
      </w:r>
      <w:r w:rsidRPr="0079376E">
        <w:rPr>
          <w:rFonts w:ascii="Franklin Gothic Book" w:hAnsi="Franklin Gothic Book" w:cs="Times New Roman"/>
          <w:szCs w:val="24"/>
        </w:rPr>
        <w:t xml:space="preserve"> oprávnění uděl</w:t>
      </w:r>
      <w:r w:rsidR="00162581" w:rsidRPr="0079376E">
        <w:rPr>
          <w:rFonts w:ascii="Franklin Gothic Book" w:hAnsi="Franklin Gothic Book" w:cs="Times New Roman"/>
          <w:szCs w:val="24"/>
        </w:rPr>
        <w:t>it</w:t>
      </w:r>
      <w:r w:rsidR="00DF5ED6" w:rsidRPr="0079376E">
        <w:rPr>
          <w:rFonts w:ascii="Franklin Gothic Book" w:hAnsi="Franklin Gothic Book" w:cs="Times New Roman"/>
          <w:szCs w:val="24"/>
        </w:rPr>
        <w:t xml:space="preserve"> či neudělit</w:t>
      </w:r>
      <w:r w:rsidRPr="0079376E">
        <w:rPr>
          <w:rFonts w:ascii="Franklin Gothic Book" w:hAnsi="Franklin Gothic Book" w:cs="Times New Roman"/>
          <w:szCs w:val="24"/>
        </w:rPr>
        <w:t xml:space="preserve"> </w:t>
      </w:r>
      <w:r w:rsidR="005A07E6" w:rsidRPr="0079376E">
        <w:rPr>
          <w:rFonts w:ascii="Franklin Gothic Book" w:hAnsi="Franklin Gothic Book" w:cs="Times New Roman"/>
          <w:szCs w:val="24"/>
        </w:rPr>
        <w:t>písemný</w:t>
      </w:r>
      <w:r w:rsidRPr="0079376E">
        <w:rPr>
          <w:rFonts w:ascii="Franklin Gothic Book" w:hAnsi="Franklin Gothic Book" w:cs="Times New Roman"/>
          <w:szCs w:val="24"/>
        </w:rPr>
        <w:t xml:space="preserve"> souhlas k realizaci některých</w:t>
      </w:r>
      <w:r w:rsidR="00C11536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>záměrů</w:t>
      </w:r>
      <w:r w:rsidR="00FC2155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>v území dotčených ochranným pásmem</w:t>
      </w:r>
      <w:r w:rsidR="00DF5ED6" w:rsidRPr="0079376E">
        <w:rPr>
          <w:rFonts w:ascii="Franklin Gothic Book" w:hAnsi="Franklin Gothic Book" w:cs="Times New Roman"/>
          <w:szCs w:val="24"/>
        </w:rPr>
        <w:t xml:space="preserve"> </w:t>
      </w:r>
      <w:r w:rsidR="00FC2155" w:rsidRPr="0079376E">
        <w:rPr>
          <w:rFonts w:ascii="Franklin Gothic Book" w:hAnsi="Franklin Gothic Book" w:cs="Times New Roman"/>
          <w:szCs w:val="24"/>
        </w:rPr>
        <w:t xml:space="preserve">v kontextu posouzení </w:t>
      </w:r>
      <w:r w:rsidR="00DF5ED6" w:rsidRPr="0079376E">
        <w:rPr>
          <w:rFonts w:ascii="Franklin Gothic Book" w:hAnsi="Franklin Gothic Book" w:cs="Times New Roman"/>
          <w:szCs w:val="24"/>
        </w:rPr>
        <w:t>technick</w:t>
      </w:r>
      <w:r w:rsidR="00FC2155" w:rsidRPr="0079376E">
        <w:rPr>
          <w:rFonts w:ascii="Franklin Gothic Book" w:hAnsi="Franklin Gothic Book" w:cs="Times New Roman"/>
          <w:szCs w:val="24"/>
        </w:rPr>
        <w:t xml:space="preserve">ých </w:t>
      </w:r>
      <w:r w:rsidR="00DF5ED6" w:rsidRPr="0079376E">
        <w:rPr>
          <w:rFonts w:ascii="Franklin Gothic Book" w:hAnsi="Franklin Gothic Book" w:cs="Times New Roman"/>
          <w:szCs w:val="24"/>
        </w:rPr>
        <w:t>a bezpečnostní</w:t>
      </w:r>
      <w:r w:rsidR="00FC2155" w:rsidRPr="0079376E">
        <w:rPr>
          <w:rFonts w:ascii="Franklin Gothic Book" w:hAnsi="Franklin Gothic Book" w:cs="Times New Roman"/>
          <w:szCs w:val="24"/>
        </w:rPr>
        <w:t>ch</w:t>
      </w:r>
      <w:r w:rsidR="00DF5ED6" w:rsidRPr="0079376E">
        <w:rPr>
          <w:rFonts w:ascii="Franklin Gothic Book" w:hAnsi="Franklin Gothic Book" w:cs="Times New Roman"/>
          <w:szCs w:val="24"/>
        </w:rPr>
        <w:t xml:space="preserve"> podmín</w:t>
      </w:r>
      <w:r w:rsidR="00FC2155" w:rsidRPr="0079376E">
        <w:rPr>
          <w:rFonts w:ascii="Franklin Gothic Book" w:hAnsi="Franklin Gothic Book" w:cs="Times New Roman"/>
          <w:szCs w:val="24"/>
        </w:rPr>
        <w:t>ek</w:t>
      </w:r>
      <w:r w:rsidRPr="0079376E">
        <w:rPr>
          <w:rFonts w:ascii="Franklin Gothic Book" w:hAnsi="Franklin Gothic Book" w:cs="Times New Roman"/>
          <w:szCs w:val="24"/>
        </w:rPr>
        <w:t xml:space="preserve">, </w:t>
      </w:r>
      <w:r w:rsidR="00DF5ED6" w:rsidRPr="0079376E">
        <w:rPr>
          <w:rFonts w:ascii="Franklin Gothic Book" w:hAnsi="Franklin Gothic Book" w:cs="Times New Roman"/>
          <w:szCs w:val="24"/>
        </w:rPr>
        <w:t xml:space="preserve">které </w:t>
      </w:r>
      <w:r w:rsidR="00FC2155" w:rsidRPr="0079376E">
        <w:rPr>
          <w:rFonts w:ascii="Franklin Gothic Book" w:hAnsi="Franklin Gothic Book" w:cs="Times New Roman"/>
          <w:szCs w:val="24"/>
        </w:rPr>
        <w:t xml:space="preserve">jsou </w:t>
      </w:r>
      <w:r w:rsidR="00DF5ED6" w:rsidRPr="0079376E">
        <w:rPr>
          <w:rFonts w:ascii="Franklin Gothic Book" w:hAnsi="Franklin Gothic Book" w:cs="Times New Roman"/>
          <w:szCs w:val="24"/>
        </w:rPr>
        <w:t>vždy hodnocen</w:t>
      </w:r>
      <w:r w:rsidR="00FC2155" w:rsidRPr="0079376E">
        <w:rPr>
          <w:rFonts w:ascii="Franklin Gothic Book" w:hAnsi="Franklin Gothic Book" w:cs="Times New Roman"/>
          <w:szCs w:val="24"/>
        </w:rPr>
        <w:t>y</w:t>
      </w:r>
      <w:r w:rsidR="00DF5ED6" w:rsidRPr="0079376E">
        <w:rPr>
          <w:rFonts w:ascii="Franklin Gothic Book" w:hAnsi="Franklin Gothic Book" w:cs="Times New Roman"/>
          <w:szCs w:val="24"/>
        </w:rPr>
        <w:t xml:space="preserve"> ve vztahu k určitému záměru</w:t>
      </w:r>
      <w:r w:rsidR="00FC2155" w:rsidRPr="0079376E">
        <w:rPr>
          <w:rFonts w:ascii="Franklin Gothic Book" w:hAnsi="Franklin Gothic Book" w:cs="Times New Roman"/>
          <w:szCs w:val="24"/>
        </w:rPr>
        <w:t>/</w:t>
      </w:r>
      <w:r w:rsidR="00DF5ED6" w:rsidRPr="0079376E">
        <w:rPr>
          <w:rFonts w:ascii="Franklin Gothic Book" w:hAnsi="Franklin Gothic Book" w:cs="Times New Roman"/>
          <w:szCs w:val="24"/>
        </w:rPr>
        <w:t>činnosti žadatele</w:t>
      </w:r>
      <w:r w:rsidR="00D017BC">
        <w:rPr>
          <w:rFonts w:ascii="Franklin Gothic Book" w:hAnsi="Franklin Gothic Book" w:cs="Times New Roman"/>
          <w:szCs w:val="24"/>
        </w:rPr>
        <w:t>.</w:t>
      </w:r>
      <w:r w:rsidR="00DF5ED6" w:rsidRPr="0079376E">
        <w:rPr>
          <w:rFonts w:ascii="Franklin Gothic Book" w:hAnsi="Franklin Gothic Book" w:cs="Times New Roman"/>
          <w:szCs w:val="24"/>
        </w:rPr>
        <w:t xml:space="preserve"> Bez </w:t>
      </w:r>
      <w:r w:rsidRPr="0079376E">
        <w:rPr>
          <w:rFonts w:ascii="Franklin Gothic Book" w:hAnsi="Franklin Gothic Book" w:cs="Times New Roman"/>
          <w:szCs w:val="24"/>
        </w:rPr>
        <w:t xml:space="preserve">ohledu na skutečnost, </w:t>
      </w:r>
      <w:r w:rsidR="001E4FD9" w:rsidRPr="0079376E">
        <w:rPr>
          <w:rFonts w:ascii="Franklin Gothic Book" w:hAnsi="Franklin Gothic Book" w:cs="Times New Roman"/>
          <w:szCs w:val="24"/>
        </w:rPr>
        <w:t>podle jakého právního předpisu či správního rozhodnutí bylo ochranné pásmo</w:t>
      </w:r>
      <w:r w:rsidR="004B539B" w:rsidRPr="0079376E">
        <w:rPr>
          <w:rFonts w:ascii="Franklin Gothic Book" w:hAnsi="Franklin Gothic Book" w:cs="Times New Roman"/>
          <w:szCs w:val="24"/>
        </w:rPr>
        <w:t xml:space="preserve"> zařízení</w:t>
      </w:r>
      <w:r w:rsidR="001E4FD9" w:rsidRPr="0079376E">
        <w:rPr>
          <w:rFonts w:ascii="Franklin Gothic Book" w:hAnsi="Franklin Gothic Book" w:cs="Times New Roman"/>
          <w:szCs w:val="24"/>
        </w:rPr>
        <w:t xml:space="preserve"> vytvořeno.</w:t>
      </w:r>
    </w:p>
    <w:p w14:paraId="06A6AD76" w14:textId="77777777" w:rsidR="006E053D" w:rsidRPr="0079376E" w:rsidRDefault="006E053D">
      <w:pPr>
        <w:rPr>
          <w:rFonts w:ascii="Franklin Gothic Book" w:hAnsi="Franklin Gothic Book" w:cs="Times New Roman"/>
          <w:szCs w:val="24"/>
        </w:rPr>
      </w:pPr>
    </w:p>
    <w:p w14:paraId="43593965" w14:textId="77777777" w:rsidR="001E4FD9" w:rsidRPr="0079376E" w:rsidRDefault="005F11E9">
      <w:pPr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t>Co je to o</w:t>
      </w:r>
      <w:r w:rsidR="001E4FD9" w:rsidRPr="0079376E">
        <w:rPr>
          <w:rFonts w:ascii="Franklin Gothic Book" w:hAnsi="Franklin Gothic Book" w:cs="Times New Roman"/>
          <w:b/>
          <w:szCs w:val="24"/>
          <w:u w:val="single"/>
        </w:rPr>
        <w:t>chranné pásmo</w:t>
      </w:r>
    </w:p>
    <w:p w14:paraId="50FBB401" w14:textId="348A44FC" w:rsidR="005626EF" w:rsidRPr="0079376E" w:rsidRDefault="005626EF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Ochranné pásmo </w:t>
      </w:r>
      <w:r w:rsidR="00E763DF" w:rsidRPr="0079376E">
        <w:rPr>
          <w:rFonts w:ascii="Franklin Gothic Book" w:hAnsi="Franklin Gothic Book" w:cs="Times New Roman"/>
          <w:szCs w:val="24"/>
        </w:rPr>
        <w:t>lze definova</w:t>
      </w:r>
      <w:r w:rsidR="00087C41" w:rsidRPr="0079376E">
        <w:rPr>
          <w:rFonts w:ascii="Franklin Gothic Book" w:hAnsi="Franklin Gothic Book" w:cs="Times New Roman"/>
          <w:szCs w:val="24"/>
        </w:rPr>
        <w:t>t</w:t>
      </w:r>
      <w:r w:rsidRPr="0079376E">
        <w:rPr>
          <w:rFonts w:ascii="Franklin Gothic Book" w:hAnsi="Franklin Gothic Book" w:cs="Times New Roman"/>
          <w:szCs w:val="24"/>
        </w:rPr>
        <w:t xml:space="preserve"> </w:t>
      </w:r>
      <w:r w:rsidR="00087C41" w:rsidRPr="0079376E">
        <w:rPr>
          <w:rFonts w:ascii="Franklin Gothic Book" w:hAnsi="Franklin Gothic Book" w:cs="Times New Roman"/>
          <w:szCs w:val="24"/>
        </w:rPr>
        <w:t>jako prostor, jehož hranice jsou vymezeny svislým</w:t>
      </w:r>
      <w:r w:rsidR="002A1725" w:rsidRPr="0079376E">
        <w:rPr>
          <w:rFonts w:ascii="Franklin Gothic Book" w:hAnsi="Franklin Gothic Book" w:cs="Times New Roman"/>
          <w:szCs w:val="24"/>
        </w:rPr>
        <w:t>i</w:t>
      </w:r>
      <w:r w:rsidR="00087C41" w:rsidRPr="0079376E">
        <w:rPr>
          <w:rFonts w:ascii="Franklin Gothic Book" w:hAnsi="Franklin Gothic Book" w:cs="Times New Roman"/>
          <w:szCs w:val="24"/>
        </w:rPr>
        <w:t xml:space="preserve"> plochami vedenými </w:t>
      </w:r>
      <w:r w:rsidR="00EF7211" w:rsidRPr="0079376E">
        <w:rPr>
          <w:rFonts w:ascii="Franklin Gothic Book" w:hAnsi="Franklin Gothic Book" w:cs="Times New Roman"/>
          <w:szCs w:val="24"/>
        </w:rPr>
        <w:t>v určité vodorovné</w:t>
      </w:r>
      <w:r w:rsidR="00087C41" w:rsidRPr="0079376E">
        <w:rPr>
          <w:rFonts w:ascii="Franklin Gothic Book" w:hAnsi="Franklin Gothic Book" w:cs="Times New Roman"/>
          <w:szCs w:val="24"/>
        </w:rPr>
        <w:t xml:space="preserve"> vzdálenosti na všechny strany od půdorysu</w:t>
      </w:r>
      <w:r w:rsidR="009A4A24" w:rsidRPr="0079376E">
        <w:rPr>
          <w:rFonts w:ascii="Franklin Gothic Book" w:hAnsi="Franklin Gothic Book" w:cs="Times New Roman"/>
          <w:szCs w:val="24"/>
        </w:rPr>
        <w:t xml:space="preserve"> zařízení (tj. od půdorysu produktovodu nebo skladovacího zařízení). Vzdálenost, do které zasahuje ochranné pásmo (nebo jinak řečeno šířka ochranného pásma)</w:t>
      </w:r>
      <w:r w:rsidR="00C426D1" w:rsidRPr="0079376E">
        <w:rPr>
          <w:rFonts w:ascii="Franklin Gothic Book" w:hAnsi="Franklin Gothic Book" w:cs="Times New Roman"/>
          <w:szCs w:val="24"/>
        </w:rPr>
        <w:t>,</w:t>
      </w:r>
      <w:r w:rsidR="009A4A24" w:rsidRPr="0079376E">
        <w:rPr>
          <w:rFonts w:ascii="Franklin Gothic Book" w:hAnsi="Franklin Gothic Book" w:cs="Times New Roman"/>
          <w:szCs w:val="24"/>
        </w:rPr>
        <w:t xml:space="preserve"> je zpravidla určena právním předpisem, ale může být stanovena i správním rozhodnutím. Šířka ochranného pásma</w:t>
      </w:r>
      <w:r w:rsidR="0079594B" w:rsidRPr="0079376E">
        <w:rPr>
          <w:rFonts w:ascii="Franklin Gothic Book" w:hAnsi="Franklin Gothic Book" w:cs="Times New Roman"/>
          <w:szCs w:val="24"/>
        </w:rPr>
        <w:t xml:space="preserve">, pokud je určena právním předpisem, </w:t>
      </w:r>
      <w:r w:rsidR="000C152C" w:rsidRPr="0079376E">
        <w:rPr>
          <w:rFonts w:ascii="Franklin Gothic Book" w:hAnsi="Franklin Gothic Book" w:cs="Times New Roman"/>
          <w:szCs w:val="24"/>
        </w:rPr>
        <w:t>vždy</w:t>
      </w:r>
      <w:r w:rsidR="009A4A24" w:rsidRPr="0079376E">
        <w:rPr>
          <w:rFonts w:ascii="Franklin Gothic Book" w:hAnsi="Franklin Gothic Book" w:cs="Times New Roman"/>
          <w:szCs w:val="24"/>
        </w:rPr>
        <w:t xml:space="preserve"> závisí </w:t>
      </w:r>
      <w:r w:rsidR="0079594B" w:rsidRPr="0079376E">
        <w:rPr>
          <w:rFonts w:ascii="Franklin Gothic Book" w:hAnsi="Franklin Gothic Book" w:cs="Times New Roman"/>
          <w:szCs w:val="24"/>
        </w:rPr>
        <w:t>na tom</w:t>
      </w:r>
      <w:r w:rsidR="009A4A24" w:rsidRPr="0079376E">
        <w:rPr>
          <w:rFonts w:ascii="Franklin Gothic Book" w:hAnsi="Franklin Gothic Book" w:cs="Times New Roman"/>
          <w:szCs w:val="24"/>
        </w:rPr>
        <w:t xml:space="preserve">, jak ji </w:t>
      </w:r>
      <w:r w:rsidR="0079594B" w:rsidRPr="0079376E">
        <w:rPr>
          <w:rFonts w:ascii="Franklin Gothic Book" w:hAnsi="Franklin Gothic Book" w:cs="Times New Roman"/>
          <w:szCs w:val="24"/>
        </w:rPr>
        <w:t>stanovil</w:t>
      </w:r>
      <w:r w:rsidR="009A4A24" w:rsidRPr="0079376E">
        <w:rPr>
          <w:rFonts w:ascii="Franklin Gothic Book" w:hAnsi="Franklin Gothic Book" w:cs="Times New Roman"/>
          <w:szCs w:val="24"/>
        </w:rPr>
        <w:t xml:space="preserve"> právní předpis</w:t>
      </w:r>
      <w:r w:rsidR="0079594B" w:rsidRPr="0079376E">
        <w:rPr>
          <w:rFonts w:ascii="Franklin Gothic Book" w:hAnsi="Franklin Gothic Book" w:cs="Times New Roman"/>
          <w:szCs w:val="24"/>
        </w:rPr>
        <w:t>, který byl</w:t>
      </w:r>
      <w:r w:rsidR="009A4A24" w:rsidRPr="0079376E">
        <w:rPr>
          <w:rFonts w:ascii="Franklin Gothic Book" w:hAnsi="Franklin Gothic Book" w:cs="Times New Roman"/>
          <w:szCs w:val="24"/>
        </w:rPr>
        <w:t xml:space="preserve"> účinný v</w:t>
      </w:r>
      <w:r w:rsidR="00DB4BA0" w:rsidRPr="0079376E">
        <w:rPr>
          <w:rFonts w:ascii="Franklin Gothic Book" w:hAnsi="Franklin Gothic Book" w:cs="Times New Roman"/>
          <w:szCs w:val="24"/>
        </w:rPr>
        <w:t> době, kdy byla povolena stavba</w:t>
      </w:r>
      <w:r w:rsidR="0079594B" w:rsidRPr="0079376E">
        <w:rPr>
          <w:rFonts w:ascii="Franklin Gothic Book" w:hAnsi="Franklin Gothic Book" w:cs="Times New Roman"/>
          <w:szCs w:val="24"/>
        </w:rPr>
        <w:t xml:space="preserve"> produktovodu či skladovacího zařízení. </w:t>
      </w:r>
    </w:p>
    <w:p w14:paraId="63355BCF" w14:textId="3F885F22" w:rsidR="00B43225" w:rsidRPr="0079376E" w:rsidRDefault="009C6F6E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Ochranné pásmo představuje tzv. veřejnoprávní omezení vlastnického práva k nemovitým věcem</w:t>
      </w:r>
      <w:r w:rsidR="00D907D4" w:rsidRPr="0079376E">
        <w:rPr>
          <w:rFonts w:ascii="Franklin Gothic Book" w:hAnsi="Franklin Gothic Book" w:cs="Times New Roman"/>
          <w:szCs w:val="24"/>
        </w:rPr>
        <w:t xml:space="preserve"> dotčených ochranným pásmem</w:t>
      </w:r>
      <w:r w:rsidR="004B539B" w:rsidRPr="0079376E">
        <w:rPr>
          <w:rFonts w:ascii="Franklin Gothic Book" w:hAnsi="Franklin Gothic Book" w:cs="Times New Roman"/>
          <w:szCs w:val="24"/>
        </w:rPr>
        <w:t>, jeho</w:t>
      </w:r>
      <w:r w:rsidR="00EF7211" w:rsidRPr="0079376E">
        <w:rPr>
          <w:rFonts w:ascii="Franklin Gothic Book" w:hAnsi="Franklin Gothic Book" w:cs="Times New Roman"/>
          <w:szCs w:val="24"/>
        </w:rPr>
        <w:t>ž</w:t>
      </w:r>
      <w:r w:rsidR="004B539B" w:rsidRPr="0079376E">
        <w:rPr>
          <w:rFonts w:ascii="Franklin Gothic Book" w:hAnsi="Franklin Gothic Book" w:cs="Times New Roman"/>
          <w:szCs w:val="24"/>
        </w:rPr>
        <w:t xml:space="preserve"> funkce je především preventivní</w:t>
      </w:r>
      <w:r w:rsidR="0089124F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>a jeho e</w:t>
      </w:r>
      <w:r w:rsidR="00B43225" w:rsidRPr="0079376E">
        <w:rPr>
          <w:rFonts w:ascii="Franklin Gothic Book" w:hAnsi="Franklin Gothic Book" w:cs="Times New Roman"/>
          <w:szCs w:val="24"/>
        </w:rPr>
        <w:t xml:space="preserve">xistence vychází </w:t>
      </w:r>
      <w:r w:rsidR="008D47E6" w:rsidRPr="0079376E">
        <w:rPr>
          <w:rFonts w:ascii="Franklin Gothic Book" w:hAnsi="Franklin Gothic Book" w:cs="Times New Roman"/>
          <w:szCs w:val="24"/>
        </w:rPr>
        <w:t>především z veřejného</w:t>
      </w:r>
      <w:r w:rsidR="00FC2155" w:rsidRPr="0079376E">
        <w:rPr>
          <w:rFonts w:ascii="Franklin Gothic Book" w:hAnsi="Franklin Gothic Book" w:cs="Times New Roman"/>
          <w:szCs w:val="24"/>
        </w:rPr>
        <w:t xml:space="preserve"> </w:t>
      </w:r>
      <w:r w:rsidR="00B43225" w:rsidRPr="0079376E">
        <w:rPr>
          <w:rFonts w:ascii="Franklin Gothic Book" w:hAnsi="Franklin Gothic Book" w:cs="Times New Roman"/>
          <w:szCs w:val="24"/>
        </w:rPr>
        <w:t xml:space="preserve">zájmu </w:t>
      </w:r>
      <w:r w:rsidR="008D47E6" w:rsidRPr="0079376E">
        <w:rPr>
          <w:rFonts w:ascii="Franklin Gothic Book" w:hAnsi="Franklin Gothic Book" w:cs="Times New Roman"/>
          <w:szCs w:val="24"/>
        </w:rPr>
        <w:t xml:space="preserve">na </w:t>
      </w:r>
      <w:r w:rsidR="00FC2155" w:rsidRPr="0079376E">
        <w:rPr>
          <w:rFonts w:ascii="Franklin Gothic Book" w:hAnsi="Franklin Gothic Book" w:cs="Times New Roman"/>
          <w:szCs w:val="24"/>
        </w:rPr>
        <w:t>bezpečn</w:t>
      </w:r>
      <w:r w:rsidR="008D47E6" w:rsidRPr="0079376E">
        <w:rPr>
          <w:rFonts w:ascii="Franklin Gothic Book" w:hAnsi="Franklin Gothic Book" w:cs="Times New Roman"/>
          <w:szCs w:val="24"/>
        </w:rPr>
        <w:t>ý</w:t>
      </w:r>
      <w:r w:rsidR="00FC2155" w:rsidRPr="0079376E">
        <w:rPr>
          <w:rFonts w:ascii="Franklin Gothic Book" w:hAnsi="Franklin Gothic Book" w:cs="Times New Roman"/>
          <w:szCs w:val="24"/>
        </w:rPr>
        <w:t xml:space="preserve"> a spolehliv</w:t>
      </w:r>
      <w:r w:rsidR="008D47E6" w:rsidRPr="0079376E">
        <w:rPr>
          <w:rFonts w:ascii="Franklin Gothic Book" w:hAnsi="Franklin Gothic Book" w:cs="Times New Roman"/>
          <w:szCs w:val="24"/>
        </w:rPr>
        <w:t>ý</w:t>
      </w:r>
      <w:r w:rsidR="00FC2155" w:rsidRPr="0079376E">
        <w:rPr>
          <w:rFonts w:ascii="Franklin Gothic Book" w:hAnsi="Franklin Gothic Book" w:cs="Times New Roman"/>
          <w:szCs w:val="24"/>
        </w:rPr>
        <w:t xml:space="preserve"> provoz</w:t>
      </w:r>
      <w:r w:rsidR="008D47E6" w:rsidRPr="0079376E">
        <w:rPr>
          <w:rFonts w:ascii="Franklin Gothic Book" w:hAnsi="Franklin Gothic Book" w:cs="Times New Roman"/>
          <w:szCs w:val="24"/>
        </w:rPr>
        <w:t xml:space="preserve"> produktovod</w:t>
      </w:r>
      <w:r w:rsidR="00D017BC">
        <w:rPr>
          <w:rFonts w:ascii="Franklin Gothic Book" w:hAnsi="Franklin Gothic Book" w:cs="Times New Roman"/>
          <w:szCs w:val="24"/>
        </w:rPr>
        <w:t>ů</w:t>
      </w:r>
      <w:r w:rsidR="008D47E6" w:rsidRPr="0079376E">
        <w:rPr>
          <w:rFonts w:ascii="Franklin Gothic Book" w:hAnsi="Franklin Gothic Book" w:cs="Times New Roman"/>
          <w:szCs w:val="24"/>
        </w:rPr>
        <w:t xml:space="preserve"> či skladovacího zařízení v kontextu chráněných zájmů </w:t>
      </w:r>
      <w:r w:rsidR="00DC19E9" w:rsidRPr="0079376E">
        <w:rPr>
          <w:rFonts w:ascii="Franklin Gothic Book" w:hAnsi="Franklin Gothic Book" w:cs="Times New Roman"/>
          <w:szCs w:val="24"/>
        </w:rPr>
        <w:t xml:space="preserve">(hodnot) jako jsou </w:t>
      </w:r>
      <w:r w:rsidR="00B43225" w:rsidRPr="0079376E">
        <w:rPr>
          <w:rFonts w:ascii="Franklin Gothic Book" w:hAnsi="Franklin Gothic Book" w:cs="Times New Roman"/>
          <w:szCs w:val="24"/>
        </w:rPr>
        <w:t>život, zdraví</w:t>
      </w:r>
      <w:r w:rsidR="00D76FD8" w:rsidRPr="0079376E">
        <w:rPr>
          <w:rFonts w:ascii="Franklin Gothic Book" w:hAnsi="Franklin Gothic Book" w:cs="Times New Roman"/>
          <w:szCs w:val="24"/>
        </w:rPr>
        <w:t>, životní prostředí</w:t>
      </w:r>
      <w:r w:rsidR="00B43225" w:rsidRPr="0079376E">
        <w:rPr>
          <w:rFonts w:ascii="Franklin Gothic Book" w:hAnsi="Franklin Gothic Book" w:cs="Times New Roman"/>
          <w:szCs w:val="24"/>
        </w:rPr>
        <w:t xml:space="preserve"> a majetkov</w:t>
      </w:r>
      <w:r w:rsidR="00DC19E9" w:rsidRPr="0079376E">
        <w:rPr>
          <w:rFonts w:ascii="Franklin Gothic Book" w:hAnsi="Franklin Gothic Book" w:cs="Times New Roman"/>
          <w:szCs w:val="24"/>
        </w:rPr>
        <w:t>é</w:t>
      </w:r>
      <w:r w:rsidR="00B43225" w:rsidRPr="0079376E">
        <w:rPr>
          <w:rFonts w:ascii="Franklin Gothic Book" w:hAnsi="Franklin Gothic Book" w:cs="Times New Roman"/>
          <w:szCs w:val="24"/>
        </w:rPr>
        <w:t xml:space="preserve"> hodnot</w:t>
      </w:r>
      <w:r w:rsidR="00DC19E9" w:rsidRPr="0079376E">
        <w:rPr>
          <w:rFonts w:ascii="Franklin Gothic Book" w:hAnsi="Franklin Gothic Book" w:cs="Times New Roman"/>
          <w:szCs w:val="24"/>
        </w:rPr>
        <w:t>y</w:t>
      </w:r>
      <w:r w:rsidR="00B43225" w:rsidRPr="0079376E">
        <w:rPr>
          <w:rFonts w:ascii="Franklin Gothic Book" w:hAnsi="Franklin Gothic Book" w:cs="Times New Roman"/>
          <w:szCs w:val="24"/>
        </w:rPr>
        <w:t xml:space="preserve"> před potencionálním rizikem vyplývající</w:t>
      </w:r>
      <w:r w:rsidR="0089124F" w:rsidRPr="0079376E">
        <w:rPr>
          <w:rFonts w:ascii="Franklin Gothic Book" w:hAnsi="Franklin Gothic Book" w:cs="Times New Roman"/>
          <w:szCs w:val="24"/>
        </w:rPr>
        <w:t>m</w:t>
      </w:r>
      <w:r w:rsidR="008D47E6" w:rsidRPr="0079376E">
        <w:rPr>
          <w:rFonts w:ascii="Franklin Gothic Book" w:hAnsi="Franklin Gothic Book" w:cs="Times New Roman"/>
          <w:szCs w:val="24"/>
        </w:rPr>
        <w:t xml:space="preserve"> </w:t>
      </w:r>
      <w:r w:rsidR="00B43225" w:rsidRPr="0079376E">
        <w:rPr>
          <w:rFonts w:ascii="Franklin Gothic Book" w:hAnsi="Franklin Gothic Book" w:cs="Times New Roman"/>
          <w:szCs w:val="24"/>
        </w:rPr>
        <w:t xml:space="preserve">z provozu zařízení. </w:t>
      </w:r>
    </w:p>
    <w:p w14:paraId="110FFF0D" w14:textId="77777777" w:rsidR="0079594B" w:rsidRPr="0079376E" w:rsidRDefault="0079594B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lastRenderedPageBreak/>
        <w:t xml:space="preserve">Pro produktovody, jejichž stavba byla povolena do dne 30. 06. 2013, </w:t>
      </w:r>
      <w:r w:rsidR="000C152C" w:rsidRPr="0079376E">
        <w:rPr>
          <w:rFonts w:ascii="Franklin Gothic Book" w:hAnsi="Franklin Gothic Book" w:cs="Times New Roman"/>
          <w:szCs w:val="24"/>
        </w:rPr>
        <w:t>je</w:t>
      </w:r>
      <w:r w:rsidRPr="0079376E">
        <w:rPr>
          <w:rFonts w:ascii="Franklin Gothic Book" w:hAnsi="Franklin Gothic Book" w:cs="Times New Roman"/>
          <w:szCs w:val="24"/>
        </w:rPr>
        <w:t xml:space="preserve"> šířka ochranného pásma stanovena vládním nařízením číslo 29/1959 Sb., o oprávnění</w:t>
      </w:r>
      <w:r w:rsidR="000C152C" w:rsidRPr="0079376E">
        <w:rPr>
          <w:rFonts w:ascii="Franklin Gothic Book" w:hAnsi="Franklin Gothic Book" w:cs="Times New Roman"/>
          <w:szCs w:val="24"/>
        </w:rPr>
        <w:t>ch</w:t>
      </w:r>
      <w:r w:rsidRPr="0079376E">
        <w:rPr>
          <w:rFonts w:ascii="Franklin Gothic Book" w:hAnsi="Franklin Gothic Book" w:cs="Times New Roman"/>
          <w:szCs w:val="24"/>
        </w:rPr>
        <w:t xml:space="preserve"> k cizím nemovitostem při stavbách a provozu podzemních potrubí pro pohonné látky a ropu, </w:t>
      </w:r>
      <w:r w:rsidR="000C152C" w:rsidRPr="0079376E">
        <w:rPr>
          <w:rFonts w:ascii="Franklin Gothic Book" w:hAnsi="Franklin Gothic Book" w:cs="Times New Roman"/>
          <w:szCs w:val="24"/>
        </w:rPr>
        <w:t xml:space="preserve">a ochranné pásmo je vymezeno do vzdálenosti 300 m po obou stranách od osy potrubí. Produktovody a skladovací zařízení, k nimž je vydáno pravomocné </w:t>
      </w:r>
      <w:r w:rsidR="007F37C0" w:rsidRPr="0079376E">
        <w:rPr>
          <w:rFonts w:ascii="Franklin Gothic Book" w:hAnsi="Franklin Gothic Book" w:cs="Times New Roman"/>
          <w:szCs w:val="24"/>
        </w:rPr>
        <w:t>územní rozhodnutí nebo vydán územní souhlas</w:t>
      </w:r>
      <w:r w:rsidR="0088091B" w:rsidRPr="0079376E">
        <w:rPr>
          <w:rFonts w:ascii="Franklin Gothic Book" w:hAnsi="Franklin Gothic Book" w:cs="Times New Roman"/>
          <w:szCs w:val="24"/>
        </w:rPr>
        <w:t xml:space="preserve"> ode dne 01. 07. 2013, mají stanoveno ochr</w:t>
      </w:r>
      <w:r w:rsidR="00E763DF" w:rsidRPr="0079376E">
        <w:rPr>
          <w:rFonts w:ascii="Franklin Gothic Book" w:hAnsi="Franklin Gothic Book" w:cs="Times New Roman"/>
          <w:szCs w:val="24"/>
        </w:rPr>
        <w:t>anné pásmo do vzdálenosti 150 m</w:t>
      </w:r>
      <w:r w:rsidR="006637B3" w:rsidRPr="0079376E">
        <w:rPr>
          <w:rFonts w:ascii="Franklin Gothic Book" w:hAnsi="Franklin Gothic Book" w:cs="Times New Roman"/>
          <w:szCs w:val="24"/>
        </w:rPr>
        <w:t xml:space="preserve"> od půdorysu zařízení</w:t>
      </w:r>
      <w:r w:rsidR="00E763DF" w:rsidRPr="0079376E">
        <w:rPr>
          <w:rFonts w:ascii="Franklin Gothic Book" w:hAnsi="Franklin Gothic Book" w:cs="Times New Roman"/>
          <w:szCs w:val="24"/>
        </w:rPr>
        <w:t xml:space="preserve">, pokud příslušné správní rozhodnutí nestanoví ochranné pásmo ve větším rozsahu. </w:t>
      </w:r>
    </w:p>
    <w:p w14:paraId="2DB849F3" w14:textId="2C725A78" w:rsidR="0088091B" w:rsidRPr="0079376E" w:rsidRDefault="0088091B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ČEPRO, a.s. je vlastníkem a provozovatelem </w:t>
      </w:r>
      <w:r w:rsidR="002A1725" w:rsidRPr="0079376E">
        <w:rPr>
          <w:rFonts w:ascii="Franklin Gothic Book" w:hAnsi="Franklin Gothic Book" w:cs="Times New Roman"/>
          <w:szCs w:val="24"/>
        </w:rPr>
        <w:t xml:space="preserve">sítě </w:t>
      </w:r>
      <w:r w:rsidRPr="0079376E">
        <w:rPr>
          <w:rFonts w:ascii="Franklin Gothic Book" w:hAnsi="Franklin Gothic Book" w:cs="Times New Roman"/>
          <w:szCs w:val="24"/>
        </w:rPr>
        <w:t>produktovodů</w:t>
      </w:r>
      <w:r w:rsidR="002A1725" w:rsidRPr="0079376E">
        <w:rPr>
          <w:rFonts w:ascii="Franklin Gothic Book" w:hAnsi="Franklin Gothic Book" w:cs="Times New Roman"/>
          <w:szCs w:val="24"/>
        </w:rPr>
        <w:t xml:space="preserve"> v celkové délce </w:t>
      </w:r>
      <w:r w:rsidR="00C426D1" w:rsidRPr="0079376E">
        <w:rPr>
          <w:rFonts w:ascii="Franklin Gothic Book" w:hAnsi="Franklin Gothic Book" w:cs="Times New Roman"/>
          <w:szCs w:val="24"/>
        </w:rPr>
        <w:t>přes</w:t>
      </w:r>
      <w:r w:rsidR="002A1725" w:rsidRPr="0079376E">
        <w:rPr>
          <w:rFonts w:ascii="Franklin Gothic Book" w:hAnsi="Franklin Gothic Book" w:cs="Times New Roman"/>
          <w:szCs w:val="24"/>
        </w:rPr>
        <w:t xml:space="preserve"> 11</w:t>
      </w:r>
      <w:r w:rsidR="00C426D1" w:rsidRPr="0079376E">
        <w:rPr>
          <w:rFonts w:ascii="Franklin Gothic Book" w:hAnsi="Franklin Gothic Book" w:cs="Times New Roman"/>
          <w:szCs w:val="24"/>
        </w:rPr>
        <w:t>0</w:t>
      </w:r>
      <w:r w:rsidR="002A1725" w:rsidRPr="0079376E">
        <w:rPr>
          <w:rFonts w:ascii="Franklin Gothic Book" w:hAnsi="Franklin Gothic Book" w:cs="Times New Roman"/>
          <w:szCs w:val="24"/>
        </w:rPr>
        <w:t>0 km</w:t>
      </w:r>
      <w:r w:rsidRPr="0079376E">
        <w:rPr>
          <w:rFonts w:ascii="Franklin Gothic Book" w:hAnsi="Franklin Gothic Book" w:cs="Times New Roman"/>
          <w:szCs w:val="24"/>
        </w:rPr>
        <w:t xml:space="preserve">, přičemž </w:t>
      </w:r>
      <w:r w:rsidR="004B539B" w:rsidRPr="0079376E">
        <w:rPr>
          <w:rFonts w:ascii="Franklin Gothic Book" w:hAnsi="Franklin Gothic Book" w:cs="Times New Roman"/>
          <w:szCs w:val="24"/>
        </w:rPr>
        <w:t>prakticky</w:t>
      </w:r>
      <w:r w:rsidRPr="0079376E">
        <w:rPr>
          <w:rFonts w:ascii="Franklin Gothic Book" w:hAnsi="Franklin Gothic Book" w:cs="Times New Roman"/>
          <w:szCs w:val="24"/>
        </w:rPr>
        <w:t xml:space="preserve"> </w:t>
      </w:r>
      <w:r w:rsidR="002A1725" w:rsidRPr="0079376E">
        <w:rPr>
          <w:rFonts w:ascii="Franklin Gothic Book" w:hAnsi="Franklin Gothic Book" w:cs="Times New Roman"/>
          <w:szCs w:val="24"/>
        </w:rPr>
        <w:t xml:space="preserve">celá síť produktovodů byla vybudována </w:t>
      </w:r>
      <w:r w:rsidR="00D907D4" w:rsidRPr="0079376E">
        <w:rPr>
          <w:rFonts w:ascii="Franklin Gothic Book" w:hAnsi="Franklin Gothic Book" w:cs="Times New Roman"/>
          <w:szCs w:val="24"/>
        </w:rPr>
        <w:t>do data</w:t>
      </w:r>
      <w:r w:rsidR="002A1725" w:rsidRPr="0079376E">
        <w:rPr>
          <w:rFonts w:ascii="Franklin Gothic Book" w:hAnsi="Franklin Gothic Book" w:cs="Times New Roman"/>
          <w:szCs w:val="24"/>
        </w:rPr>
        <w:t xml:space="preserve"> 30. 06. 2013. Z toho vyplývá, že ochranné pásmo těch</w:t>
      </w:r>
      <w:r w:rsidR="006D0F66" w:rsidRPr="0079376E">
        <w:rPr>
          <w:rFonts w:ascii="Franklin Gothic Book" w:hAnsi="Franklin Gothic Book" w:cs="Times New Roman"/>
          <w:szCs w:val="24"/>
        </w:rPr>
        <w:t>to produktovodů zasahuje</w:t>
      </w:r>
      <w:r w:rsidR="00C426D1" w:rsidRPr="0079376E">
        <w:rPr>
          <w:rFonts w:ascii="Franklin Gothic Book" w:hAnsi="Franklin Gothic Book" w:cs="Times New Roman"/>
          <w:szCs w:val="24"/>
        </w:rPr>
        <w:t xml:space="preserve"> na celé trase produktovodu</w:t>
      </w:r>
      <w:r w:rsidR="002A1725" w:rsidRPr="0079376E">
        <w:rPr>
          <w:rFonts w:ascii="Franklin Gothic Book" w:hAnsi="Franklin Gothic Book" w:cs="Times New Roman"/>
          <w:szCs w:val="24"/>
        </w:rPr>
        <w:t xml:space="preserve"> do vzdálenosti 300 m na obě strany od osy produktovodu a v celé této ploše nelze provádět stav</w:t>
      </w:r>
      <w:r w:rsidR="00E763DF" w:rsidRPr="0079376E">
        <w:rPr>
          <w:rFonts w:ascii="Franklin Gothic Book" w:hAnsi="Franklin Gothic Book" w:cs="Times New Roman"/>
          <w:szCs w:val="24"/>
        </w:rPr>
        <w:t xml:space="preserve">ební činnost </w:t>
      </w:r>
      <w:r w:rsidR="002A1725" w:rsidRPr="0079376E">
        <w:rPr>
          <w:rFonts w:ascii="Franklin Gothic Book" w:hAnsi="Franklin Gothic Book" w:cs="Times New Roman"/>
          <w:szCs w:val="24"/>
        </w:rPr>
        <w:t xml:space="preserve">a další právními předpisy regulované činnosti bez </w:t>
      </w:r>
      <w:r w:rsidR="006637B3" w:rsidRPr="0079376E">
        <w:rPr>
          <w:rFonts w:ascii="Franklin Gothic Book" w:hAnsi="Franklin Gothic Book" w:cs="Times New Roman"/>
          <w:szCs w:val="24"/>
        </w:rPr>
        <w:t>písemného</w:t>
      </w:r>
      <w:r w:rsidR="002A1725" w:rsidRPr="0079376E">
        <w:rPr>
          <w:rFonts w:ascii="Franklin Gothic Book" w:hAnsi="Franklin Gothic Book" w:cs="Times New Roman"/>
          <w:szCs w:val="24"/>
        </w:rPr>
        <w:t xml:space="preserve"> souhlasu společnosti ČEPRO, a.s.</w:t>
      </w:r>
    </w:p>
    <w:p w14:paraId="3A056BC9" w14:textId="77777777" w:rsidR="00076BA9" w:rsidRPr="0079376E" w:rsidRDefault="00076BA9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2BC1ACD2" w14:textId="77777777" w:rsidR="005F11E9" w:rsidRPr="0079376E" w:rsidRDefault="000E4BC8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t>Jaký je význam písemného souhlasu</w:t>
      </w:r>
      <w:r w:rsidR="005F11E9" w:rsidRPr="0079376E">
        <w:rPr>
          <w:rFonts w:ascii="Franklin Gothic Book" w:hAnsi="Franklin Gothic Book" w:cs="Times New Roman"/>
          <w:b/>
          <w:szCs w:val="24"/>
          <w:u w:val="single"/>
        </w:rPr>
        <w:t xml:space="preserve"> </w:t>
      </w:r>
    </w:p>
    <w:p w14:paraId="400FCF7A" w14:textId="77777777" w:rsidR="005F11E9" w:rsidRPr="0079376E" w:rsidRDefault="005F11E9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P</w:t>
      </w:r>
      <w:r w:rsidR="000E4BC8" w:rsidRPr="0079376E">
        <w:rPr>
          <w:rFonts w:ascii="Franklin Gothic Book" w:hAnsi="Franklin Gothic Book" w:cs="Times New Roman"/>
          <w:szCs w:val="24"/>
        </w:rPr>
        <w:t>ísemný</w:t>
      </w:r>
      <w:r w:rsidRPr="0079376E">
        <w:rPr>
          <w:rFonts w:ascii="Franklin Gothic Book" w:hAnsi="Franklin Gothic Book" w:cs="Times New Roman"/>
          <w:szCs w:val="24"/>
        </w:rPr>
        <w:t xml:space="preserve"> souhlas je naprosto nezbytným předpokladem k tomu, aby jakákoliv osoba mohla </w:t>
      </w:r>
      <w:r w:rsidR="000E4BC8" w:rsidRPr="0079376E">
        <w:rPr>
          <w:rFonts w:ascii="Franklin Gothic Book" w:hAnsi="Franklin Gothic Book" w:cs="Times New Roman"/>
          <w:szCs w:val="24"/>
        </w:rPr>
        <w:t>provádět stavební činnost, umísťovat stavbu</w:t>
      </w:r>
      <w:r w:rsidRPr="0079376E">
        <w:rPr>
          <w:rFonts w:ascii="Franklin Gothic Book" w:hAnsi="Franklin Gothic Book" w:cs="Times New Roman"/>
          <w:szCs w:val="24"/>
        </w:rPr>
        <w:t xml:space="preserve">, provést zemní práce, zřídit skládku či uskladňovat materiál (v dalším textu jsou tyto činnosti označeny souhrnným pojmem </w:t>
      </w:r>
      <w:r w:rsidRPr="0079376E">
        <w:rPr>
          <w:rFonts w:ascii="Franklin Gothic Book" w:hAnsi="Franklin Gothic Book" w:cs="Times New Roman"/>
          <w:b/>
          <w:szCs w:val="24"/>
        </w:rPr>
        <w:t>záměr</w:t>
      </w:r>
      <w:r w:rsidRPr="0079376E">
        <w:rPr>
          <w:rFonts w:ascii="Franklin Gothic Book" w:hAnsi="Franklin Gothic Book" w:cs="Times New Roman"/>
          <w:szCs w:val="24"/>
        </w:rPr>
        <w:t>) v och</w:t>
      </w:r>
      <w:r w:rsidR="001A210E" w:rsidRPr="0079376E">
        <w:rPr>
          <w:rFonts w:ascii="Franklin Gothic Book" w:hAnsi="Franklin Gothic Book" w:cs="Times New Roman"/>
          <w:szCs w:val="24"/>
        </w:rPr>
        <w:t xml:space="preserve">ranném pásmu zařízení. </w:t>
      </w:r>
      <w:r w:rsidR="000E4BC8" w:rsidRPr="0079376E">
        <w:rPr>
          <w:rFonts w:ascii="Franklin Gothic Book" w:hAnsi="Franklin Gothic Book" w:cs="Times New Roman"/>
          <w:szCs w:val="24"/>
        </w:rPr>
        <w:t>Písemný</w:t>
      </w:r>
      <w:r w:rsidR="00C460B1" w:rsidRPr="0079376E">
        <w:rPr>
          <w:rFonts w:ascii="Franklin Gothic Book" w:hAnsi="Franklin Gothic Book" w:cs="Times New Roman"/>
          <w:szCs w:val="24"/>
        </w:rPr>
        <w:t xml:space="preserve"> souhlas nelze nahradit žádným rozhodnutím jakéhokoliv orgánu veřejné moci</w:t>
      </w:r>
      <w:r w:rsidR="004C561C" w:rsidRPr="0079376E">
        <w:rPr>
          <w:rFonts w:ascii="Franklin Gothic Book" w:hAnsi="Franklin Gothic Book" w:cs="Times New Roman"/>
          <w:szCs w:val="24"/>
        </w:rPr>
        <w:t>. N</w:t>
      </w:r>
      <w:r w:rsidR="00C460B1" w:rsidRPr="0079376E">
        <w:rPr>
          <w:rFonts w:ascii="Franklin Gothic Book" w:hAnsi="Franklin Gothic Book" w:cs="Times New Roman"/>
          <w:szCs w:val="24"/>
        </w:rPr>
        <w:t>aopak,</w:t>
      </w:r>
      <w:r w:rsidR="004C561C" w:rsidRPr="0079376E">
        <w:rPr>
          <w:rFonts w:ascii="Franklin Gothic Book" w:hAnsi="Franklin Gothic Book" w:cs="Times New Roman"/>
          <w:szCs w:val="24"/>
        </w:rPr>
        <w:t xml:space="preserve"> má-li být v ochranném pásmu realizován záměr, který vyžaduje vydání správního rozhodnutí</w:t>
      </w:r>
      <w:r w:rsidR="00346FCE" w:rsidRPr="0079376E">
        <w:rPr>
          <w:rFonts w:ascii="Franklin Gothic Book" w:hAnsi="Franklin Gothic Book" w:cs="Times New Roman"/>
          <w:szCs w:val="24"/>
        </w:rPr>
        <w:t xml:space="preserve"> či souhlasu</w:t>
      </w:r>
      <w:r w:rsidR="004C561C" w:rsidRPr="0079376E">
        <w:rPr>
          <w:rFonts w:ascii="Franklin Gothic Book" w:hAnsi="Franklin Gothic Book" w:cs="Times New Roman"/>
          <w:szCs w:val="24"/>
        </w:rPr>
        <w:t xml:space="preserve"> (územní rozhodnutí, stavební povolení atd.), může příslušný správní orgán takové rozhodnutí vydat až potom, co mu bude žadatelem předložen souhlas vydaný provozovatelem zařízení.</w:t>
      </w:r>
      <w:r w:rsidR="00D12FFB" w:rsidRPr="0079376E">
        <w:rPr>
          <w:rFonts w:ascii="Franklin Gothic Book" w:hAnsi="Franklin Gothic Book" w:cs="Times New Roman"/>
          <w:szCs w:val="24"/>
        </w:rPr>
        <w:t xml:space="preserve"> </w:t>
      </w:r>
      <w:r w:rsidR="004C561C" w:rsidRPr="0079376E">
        <w:rPr>
          <w:rFonts w:ascii="Franklin Gothic Book" w:hAnsi="Franklin Gothic Book" w:cs="Times New Roman"/>
          <w:szCs w:val="24"/>
        </w:rPr>
        <w:t xml:space="preserve"> </w:t>
      </w:r>
      <w:r w:rsidR="00C426D1" w:rsidRPr="0079376E">
        <w:rPr>
          <w:rFonts w:ascii="Franklin Gothic Book" w:hAnsi="Franklin Gothic Book" w:cs="Times New Roman"/>
          <w:szCs w:val="24"/>
        </w:rPr>
        <w:t>Je však nutné vzít do úvahy i to</w:t>
      </w:r>
      <w:r w:rsidR="004C561C" w:rsidRPr="0079376E">
        <w:rPr>
          <w:rFonts w:ascii="Franklin Gothic Book" w:hAnsi="Franklin Gothic Book" w:cs="Times New Roman"/>
          <w:szCs w:val="24"/>
        </w:rPr>
        <w:t>, že souhlas je nezbytným předpokladem také pro realizaci takových záměrů, které jinak vydání žádného správního rozhodnutí</w:t>
      </w:r>
      <w:r w:rsidR="004B539B" w:rsidRPr="0079376E">
        <w:rPr>
          <w:rFonts w:ascii="Franklin Gothic Book" w:hAnsi="Franklin Gothic Book" w:cs="Times New Roman"/>
          <w:szCs w:val="24"/>
        </w:rPr>
        <w:t xml:space="preserve"> nevyžadují</w:t>
      </w:r>
      <w:r w:rsidR="004C561C" w:rsidRPr="0079376E">
        <w:rPr>
          <w:rFonts w:ascii="Franklin Gothic Book" w:hAnsi="Franklin Gothic Book" w:cs="Times New Roman"/>
          <w:szCs w:val="24"/>
        </w:rPr>
        <w:t>.</w:t>
      </w:r>
    </w:p>
    <w:p w14:paraId="39975755" w14:textId="38ACF947" w:rsidR="00B43225" w:rsidRPr="0079376E" w:rsidRDefault="004C561C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Samotný</w:t>
      </w:r>
      <w:r w:rsidR="000E4BC8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 xml:space="preserve">souhlas nepředstavuje správní rozhodnutí a na jeho vydání se nevztahuje správní řád či jiné právní předpisy upravující správní řízení. </w:t>
      </w:r>
      <w:r w:rsidR="007E63C6" w:rsidRPr="0079376E">
        <w:rPr>
          <w:rFonts w:ascii="Franklin Gothic Book" w:hAnsi="Franklin Gothic Book" w:cs="Times New Roman"/>
          <w:szCs w:val="24"/>
        </w:rPr>
        <w:t xml:space="preserve">Při posuzování žádostí o souhlas je provozovatel zařízení </w:t>
      </w:r>
      <w:r w:rsidR="00D12FFB" w:rsidRPr="0079376E">
        <w:rPr>
          <w:rFonts w:ascii="Franklin Gothic Book" w:hAnsi="Franklin Gothic Book" w:cs="Times New Roman"/>
          <w:szCs w:val="24"/>
        </w:rPr>
        <w:t xml:space="preserve">veden </w:t>
      </w:r>
      <w:r w:rsidR="007E63C6" w:rsidRPr="0079376E">
        <w:rPr>
          <w:rFonts w:ascii="Franklin Gothic Book" w:hAnsi="Franklin Gothic Book" w:cs="Times New Roman"/>
          <w:szCs w:val="24"/>
        </w:rPr>
        <w:t>maximální</w:t>
      </w:r>
      <w:r w:rsidR="00D12FFB" w:rsidRPr="0079376E">
        <w:rPr>
          <w:rFonts w:ascii="Franklin Gothic Book" w:hAnsi="Franklin Gothic Book" w:cs="Times New Roman"/>
          <w:szCs w:val="24"/>
        </w:rPr>
        <w:t xml:space="preserve"> snahou o zachování preventivní funkce ochranného pásm</w:t>
      </w:r>
      <w:r w:rsidR="00E47A19" w:rsidRPr="0079376E">
        <w:rPr>
          <w:rFonts w:ascii="Franklin Gothic Book" w:hAnsi="Franklin Gothic Book" w:cs="Times New Roman"/>
          <w:szCs w:val="24"/>
        </w:rPr>
        <w:t>a</w:t>
      </w:r>
      <w:r w:rsidR="00D12FFB" w:rsidRPr="0079376E">
        <w:rPr>
          <w:rFonts w:ascii="Franklin Gothic Book" w:hAnsi="Franklin Gothic Book" w:cs="Times New Roman"/>
          <w:szCs w:val="24"/>
        </w:rPr>
        <w:t xml:space="preserve"> (viz část ochranné pásmo). </w:t>
      </w:r>
    </w:p>
    <w:p w14:paraId="5785915A" w14:textId="77777777" w:rsidR="0079376E" w:rsidRDefault="0079376E" w:rsidP="00087C41">
      <w:pPr>
        <w:spacing w:line="300" w:lineRule="exact"/>
        <w:rPr>
          <w:rFonts w:ascii="Franklin Gothic Book" w:hAnsi="Franklin Gothic Book" w:cs="Times New Roman"/>
          <w:b/>
          <w:szCs w:val="24"/>
          <w:u w:val="single"/>
        </w:rPr>
      </w:pPr>
    </w:p>
    <w:p w14:paraId="1C16ADE6" w14:textId="54623B30" w:rsidR="004C561C" w:rsidRPr="0079376E" w:rsidRDefault="00B43225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t xml:space="preserve">Sankce </w:t>
      </w:r>
      <w:r w:rsidR="00D41359" w:rsidRPr="0079376E">
        <w:rPr>
          <w:rFonts w:ascii="Franklin Gothic Book" w:hAnsi="Franklin Gothic Book" w:cs="Times New Roman"/>
          <w:b/>
          <w:szCs w:val="24"/>
          <w:u w:val="single"/>
        </w:rPr>
        <w:t>stanovené k ochraně zařízení</w:t>
      </w:r>
      <w:r w:rsidR="004C561C" w:rsidRPr="0079376E">
        <w:rPr>
          <w:rFonts w:ascii="Franklin Gothic Book" w:hAnsi="Franklin Gothic Book" w:cs="Times New Roman"/>
          <w:szCs w:val="24"/>
        </w:rPr>
        <w:t xml:space="preserve"> </w:t>
      </w:r>
    </w:p>
    <w:p w14:paraId="2D1A036F" w14:textId="5EE3F64D" w:rsidR="009C6F6E" w:rsidRPr="0079376E" w:rsidRDefault="00D12FFB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K zajištění ochrany zařízení a naplnění funkcí ochranného pásma jsou pro méně závažné případy </w:t>
      </w:r>
      <w:r w:rsidR="00A126A5" w:rsidRPr="0079376E">
        <w:rPr>
          <w:rFonts w:ascii="Franklin Gothic Book" w:hAnsi="Franklin Gothic Book" w:cs="Times New Roman"/>
          <w:szCs w:val="24"/>
        </w:rPr>
        <w:t>upra</w:t>
      </w:r>
      <w:r w:rsidRPr="0079376E">
        <w:rPr>
          <w:rFonts w:ascii="Franklin Gothic Book" w:hAnsi="Franklin Gothic Book" w:cs="Times New Roman"/>
          <w:szCs w:val="24"/>
        </w:rPr>
        <w:t xml:space="preserve">veny sankce zákonem </w:t>
      </w:r>
      <w:r>
        <w:rPr>
          <w:rFonts w:cs="Times New Roman"/>
          <w:szCs w:val="24"/>
        </w:rPr>
        <w:t xml:space="preserve">číslo 189/1999 Sb., </w:t>
      </w:r>
      <w:r w:rsidRPr="0079376E">
        <w:rPr>
          <w:rFonts w:ascii="Franklin Gothic Book" w:hAnsi="Franklin Gothic Book" w:cs="Times New Roman"/>
          <w:szCs w:val="24"/>
        </w:rPr>
        <w:t>o nouzových zásobách ropy, v</w:t>
      </w:r>
      <w:r w:rsidR="00C42078" w:rsidRPr="0079376E">
        <w:rPr>
          <w:rFonts w:ascii="Franklin Gothic Book" w:hAnsi="Franklin Gothic Book" w:cs="Times New Roman"/>
          <w:szCs w:val="24"/>
        </w:rPr>
        <w:t xml:space="preserve"> platném </w:t>
      </w:r>
      <w:r w:rsidRPr="0079376E">
        <w:rPr>
          <w:rFonts w:ascii="Franklin Gothic Book" w:hAnsi="Franklin Gothic Book" w:cs="Times New Roman"/>
          <w:szCs w:val="24"/>
        </w:rPr>
        <w:t xml:space="preserve">znění. </w:t>
      </w:r>
      <w:r w:rsidR="00A126A5" w:rsidRPr="0079376E">
        <w:rPr>
          <w:rFonts w:ascii="Franklin Gothic Book" w:hAnsi="Franklin Gothic Book" w:cs="Times New Roman"/>
          <w:szCs w:val="24"/>
        </w:rPr>
        <w:t>N</w:t>
      </w:r>
      <w:r w:rsidRPr="0079376E">
        <w:rPr>
          <w:rFonts w:ascii="Franklin Gothic Book" w:hAnsi="Franklin Gothic Book" w:cs="Times New Roman"/>
          <w:szCs w:val="24"/>
        </w:rPr>
        <w:t>erespektování zákazů</w:t>
      </w:r>
      <w:r w:rsidR="00A126A5" w:rsidRPr="0079376E">
        <w:rPr>
          <w:rFonts w:ascii="Franklin Gothic Book" w:hAnsi="Franklin Gothic Book" w:cs="Times New Roman"/>
          <w:szCs w:val="24"/>
        </w:rPr>
        <w:t xml:space="preserve"> stanovených pro ochranné pásmo zařízení může být považováno u fyzických osob za přestupek, za který lze uložit pokutu až do výše 100.000,- Kč. U právnických a podnikajících fyzických osob může jít o správní delikt s pokutou až do 10.000.000,- Kč. Postih </w:t>
      </w:r>
      <w:r w:rsidR="0044444A" w:rsidRPr="0079376E">
        <w:rPr>
          <w:rFonts w:ascii="Franklin Gothic Book" w:hAnsi="Franklin Gothic Book" w:cs="Times New Roman"/>
          <w:szCs w:val="24"/>
        </w:rPr>
        <w:t>nej</w:t>
      </w:r>
      <w:r w:rsidR="00A126A5" w:rsidRPr="0079376E">
        <w:rPr>
          <w:rFonts w:ascii="Franklin Gothic Book" w:hAnsi="Franklin Gothic Book" w:cs="Times New Roman"/>
          <w:szCs w:val="24"/>
        </w:rPr>
        <w:t xml:space="preserve">závažnějších případů upravuje trestní zákoník v ustanoveních § 276 (poškození a ohrožení provozu obecně prospěšného zařízení) a </w:t>
      </w:r>
      <w:r w:rsidR="00EF7211" w:rsidRPr="0079376E">
        <w:rPr>
          <w:rFonts w:ascii="Franklin Gothic Book" w:hAnsi="Franklin Gothic Book" w:cs="Times New Roman"/>
          <w:szCs w:val="24"/>
        </w:rPr>
        <w:t xml:space="preserve">§ </w:t>
      </w:r>
      <w:r w:rsidR="00A126A5" w:rsidRPr="0079376E">
        <w:rPr>
          <w:rFonts w:ascii="Franklin Gothic Book" w:hAnsi="Franklin Gothic Book" w:cs="Times New Roman"/>
          <w:szCs w:val="24"/>
        </w:rPr>
        <w:t>277 (poškození a ohrožení provozu obecně prospěšného zařízení z nedbalosti).</w:t>
      </w:r>
    </w:p>
    <w:p w14:paraId="5A02799D" w14:textId="7D04CEB7" w:rsidR="00A126A5" w:rsidRPr="0079376E" w:rsidRDefault="00A126A5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2C005008" w14:textId="77777777" w:rsidR="00A126A5" w:rsidRPr="0079376E" w:rsidRDefault="00A126A5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lastRenderedPageBreak/>
        <w:t>Kde zjistím, zda se konkrétní místo nachází v ochranném pásmu zařízení</w:t>
      </w:r>
      <w:r w:rsidRPr="0079376E">
        <w:rPr>
          <w:rFonts w:ascii="Franklin Gothic Book" w:hAnsi="Franklin Gothic Book" w:cs="Times New Roman"/>
          <w:szCs w:val="24"/>
          <w:u w:val="single"/>
        </w:rPr>
        <w:t xml:space="preserve"> </w:t>
      </w:r>
    </w:p>
    <w:p w14:paraId="230B0E23" w14:textId="0D15E606" w:rsidR="00A126A5" w:rsidRPr="0079376E" w:rsidRDefault="00A126A5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ČEPRO, a.s. důsledně prosazuje veřejnoprávní zájem na ochranu zařízení </w:t>
      </w:r>
      <w:r w:rsidR="00C426D1" w:rsidRPr="0079376E">
        <w:rPr>
          <w:rFonts w:ascii="Franklin Gothic Book" w:hAnsi="Franklin Gothic Book" w:cs="Times New Roman"/>
          <w:szCs w:val="24"/>
        </w:rPr>
        <w:t>a ochranu životů, zdraví</w:t>
      </w:r>
      <w:r w:rsidR="00BB25FD" w:rsidRPr="0079376E">
        <w:rPr>
          <w:rFonts w:ascii="Franklin Gothic Book" w:hAnsi="Franklin Gothic Book" w:cs="Times New Roman"/>
          <w:szCs w:val="24"/>
        </w:rPr>
        <w:t>, životního prostředí</w:t>
      </w:r>
      <w:r w:rsidR="00C426D1" w:rsidRPr="0079376E">
        <w:rPr>
          <w:rFonts w:ascii="Franklin Gothic Book" w:hAnsi="Franklin Gothic Book" w:cs="Times New Roman"/>
          <w:szCs w:val="24"/>
        </w:rPr>
        <w:t xml:space="preserve"> a majetkových hodnot </w:t>
      </w:r>
      <w:r w:rsidR="00620000" w:rsidRPr="0079376E">
        <w:rPr>
          <w:rFonts w:ascii="Franklin Gothic Book" w:hAnsi="Franklin Gothic Book" w:cs="Times New Roman"/>
          <w:szCs w:val="24"/>
        </w:rPr>
        <w:t>v územně plánovací dokumentaci územních samosprávných celků</w:t>
      </w:r>
      <w:r w:rsidR="00682B12" w:rsidRPr="0079376E">
        <w:rPr>
          <w:rFonts w:ascii="Franklin Gothic Book" w:hAnsi="Franklin Gothic Book" w:cs="Times New Roman"/>
          <w:szCs w:val="24"/>
        </w:rPr>
        <w:t xml:space="preserve"> a snaží se dlouhodobě a transparentně </w:t>
      </w:r>
      <w:r w:rsidR="00C42078" w:rsidRPr="0079376E">
        <w:rPr>
          <w:rFonts w:ascii="Franklin Gothic Book" w:hAnsi="Franklin Gothic Book" w:cs="Times New Roman"/>
          <w:szCs w:val="24"/>
        </w:rPr>
        <w:t xml:space="preserve">uplatňovat </w:t>
      </w:r>
      <w:r w:rsidR="00456E43" w:rsidRPr="0079376E">
        <w:rPr>
          <w:rFonts w:ascii="Franklin Gothic Book" w:hAnsi="Franklin Gothic Book" w:cs="Times New Roman"/>
          <w:szCs w:val="24"/>
        </w:rPr>
        <w:t xml:space="preserve">případné </w:t>
      </w:r>
      <w:r w:rsidR="00682B12" w:rsidRPr="0079376E">
        <w:rPr>
          <w:rFonts w:ascii="Franklin Gothic Book" w:hAnsi="Franklin Gothic Book" w:cs="Times New Roman"/>
          <w:szCs w:val="24"/>
        </w:rPr>
        <w:t xml:space="preserve">zákazy staveb a dalších činností v takových vzdálenostech od zařízení, jak </w:t>
      </w:r>
      <w:r w:rsidR="00180226" w:rsidRPr="0079376E">
        <w:rPr>
          <w:rFonts w:ascii="Franklin Gothic Book" w:hAnsi="Franklin Gothic Book" w:cs="Times New Roman"/>
          <w:szCs w:val="24"/>
        </w:rPr>
        <w:t>byly</w:t>
      </w:r>
      <w:r w:rsidR="00682B12" w:rsidRPr="0079376E">
        <w:rPr>
          <w:rFonts w:ascii="Franklin Gothic Book" w:hAnsi="Franklin Gothic Book" w:cs="Times New Roman"/>
          <w:szCs w:val="24"/>
        </w:rPr>
        <w:t xml:space="preserve"> upraveny ve vládním nařízení číslo 29/1959 Sb. </w:t>
      </w:r>
      <w:r w:rsidR="00620000" w:rsidRPr="0079376E">
        <w:rPr>
          <w:rFonts w:ascii="Franklin Gothic Book" w:hAnsi="Franklin Gothic Book" w:cs="Times New Roman"/>
          <w:szCs w:val="24"/>
        </w:rPr>
        <w:t>Základní informace o existenci ochranného pásma</w:t>
      </w:r>
      <w:r w:rsidR="00682B12" w:rsidRPr="0079376E">
        <w:rPr>
          <w:rFonts w:ascii="Franklin Gothic Book" w:hAnsi="Franklin Gothic Book" w:cs="Times New Roman"/>
          <w:szCs w:val="24"/>
        </w:rPr>
        <w:t xml:space="preserve"> a omezeních z toho vyplývajících</w:t>
      </w:r>
      <w:r w:rsidR="00620000" w:rsidRPr="0079376E">
        <w:rPr>
          <w:rFonts w:ascii="Franklin Gothic Book" w:hAnsi="Franklin Gothic Book" w:cs="Times New Roman"/>
          <w:szCs w:val="24"/>
        </w:rPr>
        <w:t xml:space="preserve"> lze proto ve většině případů nalézt v</w:t>
      </w:r>
      <w:r w:rsidR="00C42078" w:rsidRPr="0079376E">
        <w:rPr>
          <w:rFonts w:ascii="Franklin Gothic Book" w:hAnsi="Franklin Gothic Book" w:cs="Times New Roman"/>
          <w:szCs w:val="24"/>
        </w:rPr>
        <w:t> </w:t>
      </w:r>
      <w:r w:rsidR="00620000" w:rsidRPr="0079376E">
        <w:rPr>
          <w:rFonts w:ascii="Franklin Gothic Book" w:hAnsi="Franklin Gothic Book" w:cs="Times New Roman"/>
          <w:szCs w:val="24"/>
        </w:rPr>
        <w:t>územ</w:t>
      </w:r>
      <w:r w:rsidR="00C42078" w:rsidRPr="0079376E">
        <w:rPr>
          <w:rFonts w:ascii="Franklin Gothic Book" w:hAnsi="Franklin Gothic Book" w:cs="Times New Roman"/>
          <w:szCs w:val="24"/>
        </w:rPr>
        <w:t xml:space="preserve">ně plánovací dokumentaci (zásady územního rozvoje) a v územních </w:t>
      </w:r>
      <w:r w:rsidR="00620000" w:rsidRPr="0079376E">
        <w:rPr>
          <w:rFonts w:ascii="Franklin Gothic Book" w:hAnsi="Franklin Gothic Book" w:cs="Times New Roman"/>
          <w:szCs w:val="24"/>
        </w:rPr>
        <w:t>plánech obcí a měst</w:t>
      </w:r>
      <w:r w:rsidR="006870C0" w:rsidRPr="0079376E">
        <w:rPr>
          <w:rFonts w:ascii="Franklin Gothic Book" w:hAnsi="Franklin Gothic Book" w:cs="Times New Roman"/>
          <w:szCs w:val="24"/>
        </w:rPr>
        <w:t>.</w:t>
      </w:r>
      <w:r w:rsidR="00620000" w:rsidRPr="0079376E">
        <w:rPr>
          <w:rFonts w:ascii="Franklin Gothic Book" w:hAnsi="Franklin Gothic Book" w:cs="Times New Roman"/>
          <w:szCs w:val="24"/>
        </w:rPr>
        <w:t xml:space="preserve">  </w:t>
      </w:r>
    </w:p>
    <w:p w14:paraId="7A2A1646" w14:textId="1C262FFA" w:rsidR="00620000" w:rsidRPr="0079376E" w:rsidRDefault="00017F67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Přesné</w:t>
      </w:r>
      <w:r w:rsidR="00682B12" w:rsidRPr="0079376E">
        <w:rPr>
          <w:rFonts w:ascii="Franklin Gothic Book" w:hAnsi="Franklin Gothic Book" w:cs="Times New Roman"/>
          <w:szCs w:val="24"/>
        </w:rPr>
        <w:t xml:space="preserve"> a spolehlivé</w:t>
      </w:r>
      <w:r w:rsidRPr="0079376E">
        <w:rPr>
          <w:rFonts w:ascii="Franklin Gothic Book" w:hAnsi="Franklin Gothic Book" w:cs="Times New Roman"/>
          <w:szCs w:val="24"/>
        </w:rPr>
        <w:t xml:space="preserve"> informace</w:t>
      </w:r>
      <w:r w:rsidR="00620000" w:rsidRPr="0079376E">
        <w:rPr>
          <w:rFonts w:ascii="Franklin Gothic Book" w:hAnsi="Franklin Gothic Book" w:cs="Times New Roman"/>
          <w:szCs w:val="24"/>
        </w:rPr>
        <w:t xml:space="preserve"> lze získat v konkrétních případech </w:t>
      </w:r>
      <w:r w:rsidRPr="0079376E">
        <w:rPr>
          <w:rFonts w:ascii="Franklin Gothic Book" w:hAnsi="Franklin Gothic Book" w:cs="Times New Roman"/>
          <w:szCs w:val="24"/>
        </w:rPr>
        <w:t>dotazem</w:t>
      </w:r>
      <w:r w:rsidR="00620000" w:rsidRPr="0079376E">
        <w:rPr>
          <w:rFonts w:ascii="Franklin Gothic Book" w:hAnsi="Franklin Gothic Book" w:cs="Times New Roman"/>
          <w:szCs w:val="24"/>
        </w:rPr>
        <w:t xml:space="preserve"> u provozovatele zařízení. </w:t>
      </w:r>
      <w:r w:rsidRPr="0079376E">
        <w:rPr>
          <w:rFonts w:ascii="Franklin Gothic Book" w:hAnsi="Franklin Gothic Book" w:cs="Times New Roman"/>
          <w:szCs w:val="24"/>
        </w:rPr>
        <w:t>V</w:t>
      </w:r>
      <w:r w:rsidR="00682B12" w:rsidRPr="0079376E">
        <w:rPr>
          <w:rFonts w:ascii="Franklin Gothic Book" w:hAnsi="Franklin Gothic Book" w:cs="Times New Roman"/>
          <w:szCs w:val="24"/>
        </w:rPr>
        <w:t>e</w:t>
      </w:r>
      <w:r w:rsidRPr="0079376E">
        <w:rPr>
          <w:rFonts w:ascii="Franklin Gothic Book" w:hAnsi="Franklin Gothic Book" w:cs="Times New Roman"/>
          <w:szCs w:val="24"/>
        </w:rPr>
        <w:t xml:space="preserve"> společnosti ČEPRO, a.s. lze dotaz podat prostřednictví</w:t>
      </w:r>
      <w:r w:rsidR="00682B12" w:rsidRPr="0079376E">
        <w:rPr>
          <w:rFonts w:ascii="Franklin Gothic Book" w:hAnsi="Franklin Gothic Book" w:cs="Times New Roman"/>
          <w:szCs w:val="24"/>
        </w:rPr>
        <w:t>m</w:t>
      </w:r>
      <w:r w:rsidRPr="0079376E">
        <w:rPr>
          <w:rFonts w:ascii="Franklin Gothic Book" w:hAnsi="Franklin Gothic Book" w:cs="Times New Roman"/>
          <w:szCs w:val="24"/>
        </w:rPr>
        <w:t xml:space="preserve"> webové aplikace na adrese </w:t>
      </w:r>
      <w:hyperlink r:id="rId7" w:history="1">
        <w:r w:rsidR="0062712E" w:rsidRPr="0079376E">
          <w:rPr>
            <w:rStyle w:val="Hypertextovodkaz"/>
            <w:rFonts w:ascii="Franklin Gothic Book" w:hAnsi="Franklin Gothic Book" w:cs="Times New Roman"/>
            <w:szCs w:val="24"/>
          </w:rPr>
          <w:t>https://zadosti.ceproas.cz/vyjadrovani/login.php</w:t>
        </w:r>
      </w:hyperlink>
      <w:r w:rsidR="0062712E" w:rsidRPr="0079376E">
        <w:rPr>
          <w:rFonts w:ascii="Franklin Gothic Book" w:hAnsi="Franklin Gothic Book" w:cs="Times New Roman"/>
          <w:szCs w:val="24"/>
        </w:rPr>
        <w:t xml:space="preserve">, dotazem u zaměstnanců uvedených na webových stránkách ČEPRO, a.s. v sekci Informace pro veřejnost a zákazníky – žádost o vyjádření k technickým sítím, nebo písemně či mailem zaslaným na adresu naší společnosti. </w:t>
      </w:r>
    </w:p>
    <w:p w14:paraId="3BA57929" w14:textId="77777777" w:rsidR="0062712E" w:rsidRPr="0079376E" w:rsidRDefault="0062712E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5625EBF1" w14:textId="77777777" w:rsidR="00682B12" w:rsidRPr="0079376E" w:rsidRDefault="00682B12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t xml:space="preserve">Přístup společnosti ČEPRO, a.s. k posuzování žádostí o </w:t>
      </w:r>
      <w:r w:rsidR="001468F2" w:rsidRPr="0079376E">
        <w:rPr>
          <w:rFonts w:ascii="Franklin Gothic Book" w:hAnsi="Franklin Gothic Book" w:cs="Times New Roman"/>
          <w:b/>
          <w:szCs w:val="24"/>
          <w:u w:val="single"/>
        </w:rPr>
        <w:t>uděle</w:t>
      </w:r>
      <w:r w:rsidRPr="0079376E">
        <w:rPr>
          <w:rFonts w:ascii="Franklin Gothic Book" w:hAnsi="Franklin Gothic Book" w:cs="Times New Roman"/>
          <w:b/>
          <w:szCs w:val="24"/>
          <w:u w:val="single"/>
        </w:rPr>
        <w:t>ní souhlasu se záměrem v ochranném pásmu zařízení</w:t>
      </w:r>
      <w:r w:rsidRPr="0079376E">
        <w:rPr>
          <w:rFonts w:ascii="Franklin Gothic Book" w:hAnsi="Franklin Gothic Book" w:cs="Times New Roman"/>
          <w:szCs w:val="24"/>
        </w:rPr>
        <w:t xml:space="preserve"> </w:t>
      </w:r>
    </w:p>
    <w:p w14:paraId="07D9526C" w14:textId="3B8DF58A" w:rsidR="00682B12" w:rsidRPr="0079376E" w:rsidRDefault="00682B12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ČEPRO, a.s. postupuje při vyřizování žádostí zc</w:t>
      </w:r>
      <w:r w:rsidR="006A78B0" w:rsidRPr="0079376E">
        <w:rPr>
          <w:rFonts w:ascii="Franklin Gothic Book" w:hAnsi="Franklin Gothic Book" w:cs="Times New Roman"/>
          <w:szCs w:val="24"/>
        </w:rPr>
        <w:t xml:space="preserve">ela transparentně a způsobem vycházejícím z Etického kodexu společnosti ČEPRO, </w:t>
      </w:r>
      <w:proofErr w:type="gramStart"/>
      <w:r w:rsidR="006A78B0" w:rsidRPr="0079376E">
        <w:rPr>
          <w:rFonts w:ascii="Franklin Gothic Book" w:hAnsi="Franklin Gothic Book" w:cs="Times New Roman"/>
          <w:szCs w:val="24"/>
        </w:rPr>
        <w:t>a.s.</w:t>
      </w:r>
      <w:r w:rsidR="007368F7" w:rsidRPr="0079376E">
        <w:rPr>
          <w:rFonts w:ascii="Franklin Gothic Book" w:hAnsi="Franklin Gothic Book" w:cs="Times New Roman"/>
          <w:szCs w:val="24"/>
        </w:rPr>
        <w:t>.</w:t>
      </w:r>
      <w:proofErr w:type="gramEnd"/>
      <w:r w:rsidR="007368F7" w:rsidRPr="0079376E">
        <w:rPr>
          <w:rFonts w:ascii="Franklin Gothic Book" w:hAnsi="Franklin Gothic Book" w:cs="Times New Roman"/>
          <w:szCs w:val="24"/>
        </w:rPr>
        <w:t xml:space="preserve"> </w:t>
      </w:r>
      <w:r w:rsidR="007368F7" w:rsidRPr="0079376E">
        <w:rPr>
          <w:rFonts w:ascii="Franklin Gothic Book" w:hAnsi="Franklin Gothic Book" w:cs="Arial"/>
          <w:sz w:val="20"/>
        </w:rPr>
        <w:t xml:space="preserve">Etický kodex v platném znění je uveřejněn na webových stránkách ČEPRO, a.s. </w:t>
      </w:r>
      <w:proofErr w:type="gramStart"/>
      <w:r w:rsidR="007368F7" w:rsidRPr="0079376E">
        <w:rPr>
          <w:rFonts w:ascii="Franklin Gothic Book" w:hAnsi="Franklin Gothic Book" w:cs="Arial"/>
          <w:sz w:val="20"/>
        </w:rPr>
        <w:t>www.ceproas.cz.</w:t>
      </w:r>
      <w:r w:rsidR="006A78B0" w:rsidRPr="0079376E">
        <w:rPr>
          <w:rFonts w:ascii="Franklin Gothic Book" w:hAnsi="Franklin Gothic Book" w:cs="Times New Roman"/>
          <w:szCs w:val="24"/>
        </w:rPr>
        <w:t>.</w:t>
      </w:r>
      <w:proofErr w:type="gramEnd"/>
      <w:r w:rsidR="006A78B0" w:rsidRPr="0079376E">
        <w:rPr>
          <w:rFonts w:ascii="Franklin Gothic Book" w:hAnsi="Franklin Gothic Book" w:cs="Times New Roman"/>
          <w:szCs w:val="24"/>
        </w:rPr>
        <w:t xml:space="preserve"> </w:t>
      </w:r>
      <w:r w:rsidR="00F1412A" w:rsidRPr="0079376E">
        <w:rPr>
          <w:rFonts w:ascii="Franklin Gothic Book" w:hAnsi="Franklin Gothic Book" w:cs="Times New Roman"/>
          <w:szCs w:val="24"/>
        </w:rPr>
        <w:t>Ke každé žádosti přistupujeme stejným způsobem, bez ohledu na</w:t>
      </w:r>
      <w:r w:rsidR="0044444A" w:rsidRPr="0079376E">
        <w:rPr>
          <w:rFonts w:ascii="Franklin Gothic Book" w:hAnsi="Franklin Gothic Book" w:cs="Times New Roman"/>
          <w:szCs w:val="24"/>
        </w:rPr>
        <w:t xml:space="preserve"> osobu žadatele</w:t>
      </w:r>
      <w:r w:rsidR="00F1412A" w:rsidRPr="0079376E">
        <w:rPr>
          <w:rFonts w:ascii="Franklin Gothic Book" w:hAnsi="Franklin Gothic Book" w:cs="Times New Roman"/>
          <w:szCs w:val="24"/>
        </w:rPr>
        <w:t xml:space="preserve"> a </w:t>
      </w:r>
      <w:r w:rsidR="0044444A" w:rsidRPr="0079376E">
        <w:rPr>
          <w:rFonts w:ascii="Franklin Gothic Book" w:hAnsi="Franklin Gothic Book" w:cs="Times New Roman"/>
          <w:szCs w:val="24"/>
        </w:rPr>
        <w:t xml:space="preserve">o </w:t>
      </w:r>
      <w:r w:rsidR="00F1412A" w:rsidRPr="0079376E">
        <w:rPr>
          <w:rFonts w:ascii="Franklin Gothic Book" w:hAnsi="Franklin Gothic Book" w:cs="Times New Roman"/>
          <w:szCs w:val="24"/>
        </w:rPr>
        <w:t>výsledku projednání je každý žadatel informován písemně.</w:t>
      </w:r>
      <w:r w:rsidR="00456E43" w:rsidRPr="0079376E">
        <w:rPr>
          <w:rFonts w:ascii="Franklin Gothic Book" w:hAnsi="Franklin Gothic Book" w:cs="Times New Roman"/>
          <w:szCs w:val="24"/>
        </w:rPr>
        <w:t xml:space="preserve"> </w:t>
      </w:r>
      <w:r w:rsidR="00AD066D" w:rsidRPr="0079376E">
        <w:rPr>
          <w:rFonts w:ascii="Franklin Gothic Book" w:hAnsi="Franklin Gothic Book" w:cs="Times New Roman"/>
          <w:szCs w:val="24"/>
        </w:rPr>
        <w:t>Proto i zákonné oprávnění ČEPR</w:t>
      </w:r>
      <w:r w:rsidR="0079376E" w:rsidRPr="0079376E">
        <w:rPr>
          <w:rFonts w:ascii="Franklin Gothic Book" w:hAnsi="Franklin Gothic Book" w:cs="Times New Roman"/>
          <w:szCs w:val="24"/>
        </w:rPr>
        <w:t>O, a.s.</w:t>
      </w:r>
      <w:r w:rsidR="00AD066D" w:rsidRPr="0079376E">
        <w:rPr>
          <w:rFonts w:ascii="Franklin Gothic Book" w:hAnsi="Franklin Gothic Book" w:cs="Times New Roman"/>
          <w:szCs w:val="24"/>
        </w:rPr>
        <w:t xml:space="preserve"> vyplývající z ustanovení zákona o nouzových zásobách ropy je nutné chápat v souladu s jeho smyslem a účelem, jímž jistě není blokace výstavby jakýchkoliv staveb v ochranném pásmu. Však bez souhlasu ČEPR</w:t>
      </w:r>
      <w:r w:rsidR="0079376E" w:rsidRPr="0079376E">
        <w:rPr>
          <w:rFonts w:ascii="Franklin Gothic Book" w:hAnsi="Franklin Gothic Book" w:cs="Times New Roman"/>
          <w:szCs w:val="24"/>
        </w:rPr>
        <w:t>O, a.s.</w:t>
      </w:r>
      <w:r w:rsidR="00AD066D" w:rsidRPr="0079376E">
        <w:rPr>
          <w:rFonts w:ascii="Franklin Gothic Book" w:hAnsi="Franklin Gothic Book" w:cs="Times New Roman"/>
          <w:szCs w:val="24"/>
        </w:rPr>
        <w:t xml:space="preserve"> jako provozovatele </w:t>
      </w:r>
      <w:proofErr w:type="gramStart"/>
      <w:r w:rsidR="00AD066D" w:rsidRPr="0079376E">
        <w:rPr>
          <w:rFonts w:ascii="Franklin Gothic Book" w:hAnsi="Franklin Gothic Book" w:cs="Times New Roman"/>
          <w:szCs w:val="24"/>
        </w:rPr>
        <w:t xml:space="preserve">zařízení, </w:t>
      </w:r>
      <w:r w:rsidR="009C47E2" w:rsidRPr="0079376E">
        <w:rPr>
          <w:rFonts w:ascii="Franklin Gothic Book" w:hAnsi="Franklin Gothic Book" w:cs="Times New Roman"/>
          <w:szCs w:val="24"/>
        </w:rPr>
        <w:t xml:space="preserve"> je</w:t>
      </w:r>
      <w:proofErr w:type="gramEnd"/>
      <w:r w:rsidR="009C47E2" w:rsidRPr="0079376E">
        <w:rPr>
          <w:rFonts w:ascii="Franklin Gothic Book" w:hAnsi="Franklin Gothic Book" w:cs="Times New Roman"/>
          <w:szCs w:val="24"/>
        </w:rPr>
        <w:t xml:space="preserve"> provádění těchto činností porušením povinností plynoucích ze zákona o nouzových zásobách ropy.</w:t>
      </w:r>
      <w:r w:rsidR="00AD066D" w:rsidRPr="0079376E">
        <w:rPr>
          <w:rFonts w:ascii="Franklin Gothic Book" w:hAnsi="Franklin Gothic Book" w:cs="Times New Roman"/>
          <w:szCs w:val="24"/>
        </w:rPr>
        <w:t xml:space="preserve"> V případě záměru umístit stavbu koresponduje písemný souhlas provozovatele zařízení s pojmem „</w:t>
      </w:r>
      <w:r w:rsidR="00AD066D" w:rsidRPr="0079376E">
        <w:rPr>
          <w:rFonts w:ascii="Franklin Gothic Book" w:hAnsi="Franklin Gothic Book" w:cs="Times New Roman"/>
          <w:i/>
          <w:szCs w:val="24"/>
        </w:rPr>
        <w:t>stanovisko vlastníka veřejné technické infrastruktury</w:t>
      </w:r>
      <w:r w:rsidR="00AD066D" w:rsidRPr="0079376E">
        <w:rPr>
          <w:rFonts w:ascii="Franklin Gothic Book" w:hAnsi="Franklin Gothic Book" w:cs="Times New Roman"/>
          <w:szCs w:val="24"/>
        </w:rPr>
        <w:t xml:space="preserve">“ dle § 86 odst. 2 písm. c) zákona č. 183/2006 Sb. o územním plánování a stavebním řádu (stavební zákon), ve znění pozdějších předpisů, a je povinou přílohou žádosti o vydání územního rozhodnutí pro jakýkoliv stavební záměr v ochranném pásmu. Jedná se tedy o jednání subjektu s dopady do veřejnoprávních poměrů. </w:t>
      </w:r>
    </w:p>
    <w:p w14:paraId="373BB2DB" w14:textId="0FC3F78C" w:rsidR="00AD066D" w:rsidRPr="0079376E" w:rsidRDefault="006A78B0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Při posuzování žádostí vycházíme </w:t>
      </w:r>
      <w:r w:rsidR="00F1412A" w:rsidRPr="0079376E">
        <w:rPr>
          <w:rFonts w:ascii="Franklin Gothic Book" w:hAnsi="Franklin Gothic Book" w:cs="Times New Roman"/>
          <w:szCs w:val="24"/>
        </w:rPr>
        <w:t>především</w:t>
      </w:r>
      <w:r w:rsidRPr="0079376E">
        <w:rPr>
          <w:rFonts w:ascii="Franklin Gothic Book" w:hAnsi="Franklin Gothic Book" w:cs="Times New Roman"/>
          <w:szCs w:val="24"/>
        </w:rPr>
        <w:t xml:space="preserve"> z veřejnoprávní funkce ochranného pásma zařízení, jsme tedy vedeni maximální snahou o to, aby uvažovaný záměr nevedl ke zvýšení rizika vyplývajícího z provozu zařízení, musí být vždy v maximální míře eliminováno riziko ohrožení životů, zdraví</w:t>
      </w:r>
      <w:r w:rsidR="007E63C6" w:rsidRPr="0079376E">
        <w:rPr>
          <w:rFonts w:ascii="Franklin Gothic Book" w:hAnsi="Franklin Gothic Book" w:cs="Times New Roman"/>
          <w:szCs w:val="24"/>
        </w:rPr>
        <w:t>, životního prostředí</w:t>
      </w:r>
      <w:r w:rsidRPr="0079376E">
        <w:rPr>
          <w:rFonts w:ascii="Franklin Gothic Book" w:hAnsi="Franklin Gothic Book" w:cs="Times New Roman"/>
          <w:szCs w:val="24"/>
        </w:rPr>
        <w:t xml:space="preserve"> a majetkových hodnot, ale také riziko narušení provozu, údržby a oprav zařízení. </w:t>
      </w:r>
      <w:r w:rsidR="00F1412A" w:rsidRPr="0079376E">
        <w:rPr>
          <w:rFonts w:ascii="Franklin Gothic Book" w:hAnsi="Franklin Gothic Book" w:cs="Times New Roman"/>
          <w:szCs w:val="24"/>
        </w:rPr>
        <w:t xml:space="preserve">V maximální míře se snažíme šetřit </w:t>
      </w:r>
      <w:r w:rsidR="00D428BC" w:rsidRPr="0079376E">
        <w:rPr>
          <w:rFonts w:ascii="Franklin Gothic Book" w:hAnsi="Franklin Gothic Book" w:cs="Times New Roman"/>
          <w:szCs w:val="24"/>
        </w:rPr>
        <w:t>vlastnické právo</w:t>
      </w:r>
      <w:r w:rsidR="00F1412A" w:rsidRPr="0079376E">
        <w:rPr>
          <w:rFonts w:ascii="Franklin Gothic Book" w:hAnsi="Franklin Gothic Book" w:cs="Times New Roman"/>
          <w:szCs w:val="24"/>
        </w:rPr>
        <w:t xml:space="preserve"> vlastníků nemovitých věcí dotčených ochranným pásmem, nicméně zájem na ochraně životů, zdraví, </w:t>
      </w:r>
      <w:r w:rsidR="00BB25FD" w:rsidRPr="0079376E">
        <w:rPr>
          <w:rFonts w:ascii="Franklin Gothic Book" w:hAnsi="Franklin Gothic Book" w:cs="Times New Roman"/>
          <w:szCs w:val="24"/>
        </w:rPr>
        <w:t xml:space="preserve">životního prostředí, </w:t>
      </w:r>
      <w:r w:rsidR="00F1412A" w:rsidRPr="0079376E">
        <w:rPr>
          <w:rFonts w:ascii="Franklin Gothic Book" w:hAnsi="Franklin Gothic Book" w:cs="Times New Roman"/>
          <w:szCs w:val="24"/>
        </w:rPr>
        <w:t xml:space="preserve">majetkových hodnot a bezporuchového provozu zařízení je prvořadý. </w:t>
      </w:r>
    </w:p>
    <w:p w14:paraId="08494930" w14:textId="1BB6D272" w:rsidR="00D90BBA" w:rsidRPr="0079376E" w:rsidRDefault="00D90BBA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Základním prvkem při posuzování každé žádosti</w:t>
      </w:r>
      <w:r w:rsidR="00AD066D" w:rsidRPr="0079376E">
        <w:rPr>
          <w:rFonts w:ascii="Franklin Gothic Book" w:hAnsi="Franklin Gothic Book" w:cs="Times New Roman"/>
          <w:szCs w:val="24"/>
        </w:rPr>
        <w:t xml:space="preserve"> (každého záměru)</w:t>
      </w:r>
      <w:r w:rsidRPr="0079376E">
        <w:rPr>
          <w:rFonts w:ascii="Franklin Gothic Book" w:hAnsi="Franklin Gothic Book" w:cs="Times New Roman"/>
          <w:szCs w:val="24"/>
        </w:rPr>
        <w:t xml:space="preserve"> je určení tzv. bezpečnostní vzdálenosti záměru od zařízení, tj. v podstatě takové vzdálenosti, která </w:t>
      </w:r>
      <w:r w:rsidRPr="0079376E">
        <w:rPr>
          <w:rFonts w:ascii="Franklin Gothic Book" w:hAnsi="Franklin Gothic Book" w:cs="Times New Roman"/>
          <w:szCs w:val="24"/>
        </w:rPr>
        <w:lastRenderedPageBreak/>
        <w:t>eliminuje negativní důsledky vzájemného působení mezi zařízením a záměrem</w:t>
      </w:r>
      <w:r w:rsidR="00AD066D" w:rsidRPr="0079376E">
        <w:rPr>
          <w:rFonts w:ascii="Franklin Gothic Book" w:hAnsi="Franklin Gothic Book" w:cs="Times New Roman"/>
          <w:szCs w:val="24"/>
        </w:rPr>
        <w:t xml:space="preserve"> (na základě poskytnutí dostatečných podkladů o jeho záměru a umístění ze strany žadatele)</w:t>
      </w:r>
      <w:r w:rsidRPr="0079376E">
        <w:rPr>
          <w:rFonts w:ascii="Franklin Gothic Book" w:hAnsi="Franklin Gothic Book" w:cs="Times New Roman"/>
          <w:szCs w:val="24"/>
        </w:rPr>
        <w:t>. Při stanovení bezpečnostní vzdálenosti se vychází především ze vzdáleností určených vládním nařízením číslo 29/1959 Sb.</w:t>
      </w:r>
      <w:r w:rsidR="000E2833" w:rsidRPr="0079376E">
        <w:rPr>
          <w:rFonts w:ascii="Franklin Gothic Book" w:hAnsi="Franklin Gothic Book" w:cs="Times New Roman"/>
          <w:szCs w:val="24"/>
        </w:rPr>
        <w:t xml:space="preserve"> (tyto vzdálenosti prosazujeme do územních plánů – viz předchozí </w:t>
      </w:r>
      <w:r w:rsidR="00180226" w:rsidRPr="0079376E">
        <w:rPr>
          <w:rFonts w:ascii="Franklin Gothic Book" w:hAnsi="Franklin Gothic Book" w:cs="Times New Roman"/>
          <w:szCs w:val="24"/>
        </w:rPr>
        <w:t>kapitola nazvaná „</w:t>
      </w:r>
      <w:r w:rsidR="000E2833" w:rsidRPr="0079376E">
        <w:rPr>
          <w:rFonts w:ascii="Franklin Gothic Book" w:hAnsi="Franklin Gothic Book" w:cs="Times New Roman"/>
          <w:szCs w:val="24"/>
        </w:rPr>
        <w:t>Kde zjistím, zda se konkrétní místo nachází v ochranném pásmu zařízení</w:t>
      </w:r>
      <w:r w:rsidR="00180226" w:rsidRPr="0079376E">
        <w:rPr>
          <w:rFonts w:ascii="Franklin Gothic Book" w:hAnsi="Franklin Gothic Book" w:cs="Times New Roman"/>
          <w:szCs w:val="24"/>
        </w:rPr>
        <w:t>“</w:t>
      </w:r>
      <w:r w:rsidR="000E2833" w:rsidRPr="0079376E">
        <w:rPr>
          <w:rFonts w:ascii="Franklin Gothic Book" w:hAnsi="Franklin Gothic Book" w:cs="Times New Roman"/>
          <w:szCs w:val="24"/>
        </w:rPr>
        <w:t>)</w:t>
      </w:r>
      <w:r w:rsidRPr="0079376E">
        <w:rPr>
          <w:rFonts w:ascii="Franklin Gothic Book" w:hAnsi="Franklin Gothic Book" w:cs="Times New Roman"/>
          <w:szCs w:val="24"/>
        </w:rPr>
        <w:t>, dále</w:t>
      </w:r>
      <w:r w:rsidR="0037396F" w:rsidRPr="0079376E">
        <w:rPr>
          <w:rFonts w:ascii="Franklin Gothic Book" w:hAnsi="Franklin Gothic Book" w:cs="Times New Roman"/>
          <w:szCs w:val="24"/>
        </w:rPr>
        <w:t xml:space="preserve"> i z</w:t>
      </w:r>
      <w:r w:rsidRPr="0079376E">
        <w:rPr>
          <w:rFonts w:ascii="Franklin Gothic Book" w:hAnsi="Franklin Gothic Book" w:cs="Times New Roman"/>
          <w:szCs w:val="24"/>
        </w:rPr>
        <w:t xml:space="preserve"> ČSN 65 0204 – Dálkovody hořlavých kapalin</w:t>
      </w:r>
      <w:r w:rsidR="007E63C6" w:rsidRPr="0079376E">
        <w:rPr>
          <w:rFonts w:ascii="Franklin Gothic Book" w:hAnsi="Franklin Gothic Book" w:cs="Times New Roman"/>
          <w:szCs w:val="24"/>
        </w:rPr>
        <w:t xml:space="preserve">, ale i dalších </w:t>
      </w:r>
      <w:r w:rsidR="0037396F" w:rsidRPr="0079376E">
        <w:rPr>
          <w:rFonts w:ascii="Franklin Gothic Book" w:hAnsi="Franklin Gothic Book" w:cs="Times New Roman"/>
          <w:szCs w:val="24"/>
        </w:rPr>
        <w:t>technických a bezpečnostních předpisů,</w:t>
      </w:r>
      <w:r w:rsidRPr="0079376E">
        <w:rPr>
          <w:rFonts w:ascii="Franklin Gothic Book" w:hAnsi="Franklin Gothic Book" w:cs="Times New Roman"/>
          <w:szCs w:val="24"/>
        </w:rPr>
        <w:t xml:space="preserve"> </w:t>
      </w:r>
      <w:r w:rsidR="00B95EB7" w:rsidRPr="0079376E">
        <w:rPr>
          <w:rFonts w:ascii="Franklin Gothic Book" w:hAnsi="Franklin Gothic Book" w:cs="Times New Roman"/>
          <w:szCs w:val="24"/>
        </w:rPr>
        <w:t xml:space="preserve">a </w:t>
      </w:r>
      <w:r>
        <w:rPr>
          <w:rFonts w:cs="Times New Roman"/>
          <w:szCs w:val="24"/>
        </w:rPr>
        <w:t>v řadě případů z odborných posudků.</w:t>
      </w:r>
      <w:r w:rsidRPr="0079376E">
        <w:rPr>
          <w:rFonts w:ascii="Franklin Gothic Book" w:hAnsi="Franklin Gothic Book" w:cs="Times New Roman"/>
          <w:szCs w:val="24"/>
        </w:rPr>
        <w:t xml:space="preserve"> Pod hranicí bezpečnostní vzdálenosti</w:t>
      </w:r>
      <w:r w:rsidR="00902C90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>je vydá</w:t>
      </w:r>
      <w:r w:rsidR="0044444A" w:rsidRPr="0079376E">
        <w:rPr>
          <w:rFonts w:ascii="Franklin Gothic Book" w:hAnsi="Franklin Gothic Book" w:cs="Times New Roman"/>
          <w:szCs w:val="24"/>
        </w:rPr>
        <w:t>ván</w:t>
      </w:r>
      <w:r w:rsidRPr="0079376E">
        <w:rPr>
          <w:rFonts w:ascii="Franklin Gothic Book" w:hAnsi="Franklin Gothic Book" w:cs="Times New Roman"/>
          <w:szCs w:val="24"/>
        </w:rPr>
        <w:t xml:space="preserve"> souhlas s realizací záměru pouze </w:t>
      </w:r>
      <w:r w:rsidR="00902C90" w:rsidRPr="0079376E">
        <w:rPr>
          <w:rFonts w:ascii="Franklin Gothic Book" w:hAnsi="Franklin Gothic Book" w:cs="Times New Roman"/>
          <w:szCs w:val="24"/>
        </w:rPr>
        <w:t xml:space="preserve">výjimečně a za předpokladu, že to </w:t>
      </w:r>
      <w:r w:rsidR="0037396F" w:rsidRPr="0079376E">
        <w:rPr>
          <w:rFonts w:ascii="Franklin Gothic Book" w:hAnsi="Franklin Gothic Book" w:cs="Times New Roman"/>
          <w:szCs w:val="24"/>
        </w:rPr>
        <w:t xml:space="preserve">dovolí technické a bezpečnostní </w:t>
      </w:r>
      <w:r w:rsidR="00E47A19" w:rsidRPr="0079376E">
        <w:rPr>
          <w:rFonts w:ascii="Franklin Gothic Book" w:hAnsi="Franklin Gothic Book" w:cs="Times New Roman"/>
          <w:szCs w:val="24"/>
        </w:rPr>
        <w:t>podmínky (předpisy)</w:t>
      </w:r>
      <w:r w:rsidR="0037396F" w:rsidRPr="0079376E">
        <w:rPr>
          <w:rFonts w:ascii="Franklin Gothic Book" w:hAnsi="Franklin Gothic Book" w:cs="Times New Roman"/>
          <w:szCs w:val="24"/>
        </w:rPr>
        <w:t xml:space="preserve"> a </w:t>
      </w:r>
      <w:r w:rsidR="00902C90" w:rsidRPr="0079376E">
        <w:rPr>
          <w:rFonts w:ascii="Franklin Gothic Book" w:hAnsi="Franklin Gothic Book" w:cs="Times New Roman"/>
          <w:szCs w:val="24"/>
        </w:rPr>
        <w:t xml:space="preserve">umožňuje </w:t>
      </w:r>
      <w:r w:rsidR="0037396F" w:rsidRPr="0079376E">
        <w:rPr>
          <w:rFonts w:ascii="Franklin Gothic Book" w:hAnsi="Franklin Gothic Book" w:cs="Times New Roman"/>
          <w:szCs w:val="24"/>
        </w:rPr>
        <w:t xml:space="preserve">to přitom </w:t>
      </w:r>
      <w:r w:rsidR="00902C90" w:rsidRPr="0079376E">
        <w:rPr>
          <w:rFonts w:ascii="Franklin Gothic Book" w:hAnsi="Franklin Gothic Book" w:cs="Times New Roman"/>
          <w:szCs w:val="24"/>
        </w:rPr>
        <w:t>konstrukce zařízení a jsou-li realizována další individuálně stanovená opatření (úprava stavebního řešení záměru</w:t>
      </w:r>
      <w:r w:rsidR="00B95EB7" w:rsidRPr="0079376E">
        <w:rPr>
          <w:rFonts w:ascii="Franklin Gothic Book" w:hAnsi="Franklin Gothic Book" w:cs="Times New Roman"/>
          <w:szCs w:val="24"/>
        </w:rPr>
        <w:t xml:space="preserve">, odborná </w:t>
      </w:r>
      <w:proofErr w:type="gramStart"/>
      <w:r w:rsidR="00B95EB7" w:rsidRPr="0079376E">
        <w:rPr>
          <w:rFonts w:ascii="Franklin Gothic Book" w:hAnsi="Franklin Gothic Book" w:cs="Times New Roman"/>
          <w:szCs w:val="24"/>
        </w:rPr>
        <w:t>posouzení,</w:t>
      </w:r>
      <w:proofErr w:type="gramEnd"/>
      <w:r w:rsidR="00902C90" w:rsidRPr="0079376E">
        <w:rPr>
          <w:rFonts w:ascii="Franklin Gothic Book" w:hAnsi="Franklin Gothic Book" w:cs="Times New Roman"/>
          <w:szCs w:val="24"/>
        </w:rPr>
        <w:t xml:space="preserve"> atd.)</w:t>
      </w:r>
      <w:r w:rsidR="00B95EB7" w:rsidRPr="0079376E">
        <w:rPr>
          <w:rFonts w:ascii="Franklin Gothic Book" w:hAnsi="Franklin Gothic Book" w:cs="Times New Roman"/>
          <w:szCs w:val="24"/>
        </w:rPr>
        <w:t>, a nedojde-li k ohrožení zákonem chráněných zájmů.</w:t>
      </w:r>
      <w:r w:rsidR="00902C90" w:rsidRPr="0079376E">
        <w:rPr>
          <w:rFonts w:ascii="Franklin Gothic Book" w:hAnsi="Franklin Gothic Book" w:cs="Times New Roman"/>
          <w:szCs w:val="24"/>
        </w:rPr>
        <w:t xml:space="preserve"> </w:t>
      </w:r>
    </w:p>
    <w:p w14:paraId="7E8970CE" w14:textId="5704F386" w:rsidR="00902C90" w:rsidRPr="0079376E" w:rsidRDefault="00902C90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V případech záměrů, které žadatelé </w:t>
      </w:r>
      <w:r w:rsidR="0044444A" w:rsidRPr="0079376E">
        <w:rPr>
          <w:rFonts w:ascii="Franklin Gothic Book" w:hAnsi="Franklin Gothic Book" w:cs="Times New Roman"/>
          <w:szCs w:val="24"/>
        </w:rPr>
        <w:t>hodla</w:t>
      </w:r>
      <w:r w:rsidRPr="0079376E">
        <w:rPr>
          <w:rFonts w:ascii="Franklin Gothic Book" w:hAnsi="Franklin Gothic Book" w:cs="Times New Roman"/>
          <w:szCs w:val="24"/>
        </w:rPr>
        <w:t xml:space="preserve">jí umístit do zkrácené bezpečnostní vzdálenosti, je </w:t>
      </w:r>
      <w:r w:rsidR="00332F48" w:rsidRPr="0079376E">
        <w:rPr>
          <w:rFonts w:ascii="Franklin Gothic Book" w:hAnsi="Franklin Gothic Book" w:cs="Times New Roman"/>
          <w:szCs w:val="24"/>
        </w:rPr>
        <w:t xml:space="preserve">nezbytné zajistit (např. v předstihu) projektové podklady pro záměr žadatele dané lokalitě, neboť bez nich nelze posoudit, zda v souvislosti se záměrem dojde k ohrožení zákonem chráněných hodnot. Jedná se např. o zpracování </w:t>
      </w:r>
      <w:r w:rsidRPr="0079376E">
        <w:rPr>
          <w:rFonts w:ascii="Franklin Gothic Book" w:hAnsi="Franklin Gothic Book" w:cs="Times New Roman"/>
          <w:szCs w:val="24"/>
        </w:rPr>
        <w:t xml:space="preserve">odborného posudku z oboru hydrogeologie, který je zaměřen na posouzení </w:t>
      </w:r>
      <w:proofErr w:type="spellStart"/>
      <w:r w:rsidRPr="0079376E">
        <w:rPr>
          <w:rFonts w:ascii="Franklin Gothic Book" w:hAnsi="Franklin Gothic Book" w:cs="Times New Roman"/>
          <w:szCs w:val="24"/>
        </w:rPr>
        <w:t>dotokových</w:t>
      </w:r>
      <w:proofErr w:type="spellEnd"/>
      <w:r w:rsidRPr="0079376E">
        <w:rPr>
          <w:rFonts w:ascii="Franklin Gothic Book" w:hAnsi="Franklin Gothic Book" w:cs="Times New Roman"/>
          <w:szCs w:val="24"/>
        </w:rPr>
        <w:t xml:space="preserve"> vzdáleností při havárii zařízení</w:t>
      </w:r>
      <w:r w:rsidR="00332F48" w:rsidRPr="0079376E">
        <w:rPr>
          <w:rFonts w:ascii="Franklin Gothic Book" w:hAnsi="Franklin Gothic Book" w:cs="Times New Roman"/>
          <w:szCs w:val="24"/>
        </w:rPr>
        <w:t xml:space="preserve"> produktovodu provozovatele k posouzení, kam a v jakém množství dojde k úniku ropných produktů při havárii produktovodu. Případně posouzení z dalších oborů (např. požární bezpečnost, BOZP aj.).  odborných </w:t>
      </w:r>
      <w:r>
        <w:rPr>
          <w:rFonts w:cs="Times New Roman"/>
          <w:szCs w:val="24"/>
        </w:rPr>
        <w:t>posudků z více oborů.</w:t>
      </w:r>
      <w:r w:rsidR="00332F48" w:rsidRPr="0079376E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>Náklady na zpracování posudk</w:t>
      </w:r>
      <w:r w:rsidR="0044444A" w:rsidRPr="0079376E">
        <w:rPr>
          <w:rFonts w:ascii="Franklin Gothic Book" w:hAnsi="Franklin Gothic Book" w:cs="Times New Roman"/>
          <w:szCs w:val="24"/>
        </w:rPr>
        <w:t>ů</w:t>
      </w:r>
      <w:r w:rsidRPr="0079376E">
        <w:rPr>
          <w:rFonts w:ascii="Franklin Gothic Book" w:hAnsi="Franklin Gothic Book" w:cs="Times New Roman"/>
          <w:szCs w:val="24"/>
        </w:rPr>
        <w:t xml:space="preserve"> hradí žadatel </w:t>
      </w:r>
      <w:r w:rsidR="00332F48" w:rsidRPr="0079376E">
        <w:rPr>
          <w:rFonts w:ascii="Franklin Gothic Book" w:hAnsi="Franklin Gothic Book" w:cs="Times New Roman"/>
          <w:szCs w:val="24"/>
        </w:rPr>
        <w:t xml:space="preserve">bez ohledu na to, zda odborný posudek potvrdí či vyloučí možnost udělení souhlasu provozovatele dle zákona o nouzových zásobách ropy a bez ohledu na to, jaké podmínky z odborného hlediska posudek pro projekt záměru stanoví. </w:t>
      </w:r>
      <w:r w:rsidR="000E2833" w:rsidRPr="0079376E">
        <w:rPr>
          <w:rFonts w:ascii="Franklin Gothic Book" w:hAnsi="Franklin Gothic Book" w:cs="Times New Roman"/>
          <w:szCs w:val="24"/>
        </w:rPr>
        <w:t xml:space="preserve">Velmi důležitým prvkem v posuzování žádostí je </w:t>
      </w:r>
      <w:r w:rsidR="0044444A" w:rsidRPr="0079376E">
        <w:rPr>
          <w:rFonts w:ascii="Franklin Gothic Book" w:hAnsi="Franklin Gothic Book" w:cs="Times New Roman"/>
          <w:szCs w:val="24"/>
        </w:rPr>
        <w:t xml:space="preserve">totiž </w:t>
      </w:r>
      <w:r w:rsidR="000E2833" w:rsidRPr="0079376E">
        <w:rPr>
          <w:rFonts w:ascii="Franklin Gothic Book" w:hAnsi="Franklin Gothic Book" w:cs="Times New Roman"/>
          <w:szCs w:val="24"/>
        </w:rPr>
        <w:t>také vyjádření odborných útvarů ČEPRO, a.s., které zajišťuj</w:t>
      </w:r>
      <w:r w:rsidR="00180226" w:rsidRPr="0079376E">
        <w:rPr>
          <w:rFonts w:ascii="Franklin Gothic Book" w:hAnsi="Franklin Gothic Book" w:cs="Times New Roman"/>
          <w:szCs w:val="24"/>
        </w:rPr>
        <w:t>í</w:t>
      </w:r>
      <w:r w:rsidR="000E2833" w:rsidRPr="0079376E">
        <w:rPr>
          <w:rFonts w:ascii="Franklin Gothic Book" w:hAnsi="Franklin Gothic Book" w:cs="Times New Roman"/>
          <w:szCs w:val="24"/>
        </w:rPr>
        <w:t xml:space="preserve"> provoz zařízení a jeho bezpečnost</w:t>
      </w:r>
      <w:r w:rsidR="0037396F" w:rsidRPr="0079376E">
        <w:rPr>
          <w:rFonts w:ascii="Franklin Gothic Book" w:hAnsi="Franklin Gothic Book" w:cs="Times New Roman"/>
          <w:szCs w:val="24"/>
        </w:rPr>
        <w:t xml:space="preserve"> při dodržování bezpečnostních a technických předpisů</w:t>
      </w:r>
      <w:r w:rsidR="000E2833" w:rsidRPr="0079376E">
        <w:rPr>
          <w:rFonts w:ascii="Franklin Gothic Book" w:hAnsi="Franklin Gothic Book" w:cs="Times New Roman"/>
          <w:szCs w:val="24"/>
        </w:rPr>
        <w:t xml:space="preserve"> a mají v tomto směru odborné znalosti a zkušenosti. </w:t>
      </w:r>
    </w:p>
    <w:p w14:paraId="79B97BC7" w14:textId="4A72617C" w:rsidR="008B56F9" w:rsidRPr="0079376E" w:rsidRDefault="0037396F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Při </w:t>
      </w:r>
      <w:r w:rsidR="00535F3A" w:rsidRPr="0079376E">
        <w:rPr>
          <w:rFonts w:ascii="Franklin Gothic Book" w:hAnsi="Franklin Gothic Book" w:cs="Times New Roman"/>
          <w:szCs w:val="24"/>
        </w:rPr>
        <w:t xml:space="preserve">udělení </w:t>
      </w:r>
      <w:r w:rsidR="000E2833" w:rsidRPr="0079376E">
        <w:rPr>
          <w:rFonts w:ascii="Franklin Gothic Book" w:hAnsi="Franklin Gothic Book" w:cs="Times New Roman"/>
          <w:szCs w:val="24"/>
        </w:rPr>
        <w:t xml:space="preserve">souhlasu s realizací záměru je tento souhlas </w:t>
      </w:r>
      <w:r w:rsidR="00535F3A" w:rsidRPr="0079376E">
        <w:rPr>
          <w:rFonts w:ascii="Franklin Gothic Book" w:hAnsi="Franklin Gothic Book" w:cs="Times New Roman"/>
          <w:szCs w:val="24"/>
        </w:rPr>
        <w:t xml:space="preserve">vždy </w:t>
      </w:r>
      <w:r w:rsidR="000E2833" w:rsidRPr="0079376E">
        <w:rPr>
          <w:rFonts w:ascii="Franklin Gothic Book" w:hAnsi="Franklin Gothic Book" w:cs="Times New Roman"/>
          <w:szCs w:val="24"/>
        </w:rPr>
        <w:t xml:space="preserve">spojen s podmínkami, které musí žadatel </w:t>
      </w:r>
      <w:r w:rsidR="000E2833">
        <w:rPr>
          <w:rFonts w:cs="Times New Roman"/>
          <w:szCs w:val="24"/>
        </w:rPr>
        <w:t>při</w:t>
      </w:r>
      <w:r w:rsidR="00346FCE" w:rsidRPr="0079376E">
        <w:rPr>
          <w:rFonts w:ascii="Franklin Gothic Book" w:hAnsi="Franklin Gothic Book" w:cs="Times New Roman"/>
          <w:szCs w:val="24"/>
        </w:rPr>
        <w:t xml:space="preserve"> </w:t>
      </w:r>
      <w:r w:rsidR="000E2833" w:rsidRPr="0079376E">
        <w:rPr>
          <w:rFonts w:ascii="Franklin Gothic Book" w:hAnsi="Franklin Gothic Book" w:cs="Times New Roman"/>
          <w:szCs w:val="24"/>
        </w:rPr>
        <w:t>realizaci záměru splnit. Jedná se zejména o různé úpravy stavebního řešení, změnu umístění záměru, stavb</w:t>
      </w:r>
      <w:r w:rsidRPr="0079376E">
        <w:rPr>
          <w:rFonts w:ascii="Franklin Gothic Book" w:hAnsi="Franklin Gothic Book" w:cs="Times New Roman"/>
          <w:szCs w:val="24"/>
        </w:rPr>
        <w:t>u</w:t>
      </w:r>
      <w:r w:rsidR="000E2833" w:rsidRPr="0079376E">
        <w:rPr>
          <w:rFonts w:ascii="Franklin Gothic Book" w:hAnsi="Franklin Gothic Book" w:cs="Times New Roman"/>
          <w:szCs w:val="24"/>
        </w:rPr>
        <w:t xml:space="preserve"> ochranných zdí či valů atd. </w:t>
      </w:r>
      <w:r w:rsidR="00346FCE" w:rsidRPr="0079376E">
        <w:rPr>
          <w:rFonts w:ascii="Franklin Gothic Book" w:hAnsi="Franklin Gothic Book" w:cs="Times New Roman"/>
          <w:szCs w:val="24"/>
        </w:rPr>
        <w:t xml:space="preserve">Je nutné zdůraznit, že všechny náklady spojené se splněním podmínek jdou k tíži žadatele.  </w:t>
      </w:r>
    </w:p>
    <w:p w14:paraId="5BCE85B1" w14:textId="77777777" w:rsidR="00535F3A" w:rsidRPr="0079376E" w:rsidRDefault="00535F3A" w:rsidP="00087C41">
      <w:pPr>
        <w:spacing w:line="300" w:lineRule="exact"/>
        <w:rPr>
          <w:rFonts w:ascii="Franklin Gothic Book" w:hAnsi="Franklin Gothic Book" w:cs="Times New Roman"/>
          <w:b/>
          <w:szCs w:val="24"/>
          <w:u w:val="single"/>
        </w:rPr>
      </w:pPr>
    </w:p>
    <w:p w14:paraId="1CEBAFA5" w14:textId="77777777" w:rsidR="00945D28" w:rsidRPr="0079376E" w:rsidRDefault="008B56F9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t>Požadavky na obsah</w:t>
      </w:r>
      <w:r w:rsidR="0037396F" w:rsidRPr="0079376E">
        <w:rPr>
          <w:rFonts w:ascii="Franklin Gothic Book" w:hAnsi="Franklin Gothic Book" w:cs="Times New Roman"/>
          <w:b/>
          <w:szCs w:val="24"/>
          <w:u w:val="single"/>
        </w:rPr>
        <w:t xml:space="preserve"> a </w:t>
      </w:r>
      <w:r w:rsidR="00DE2424" w:rsidRPr="0079376E">
        <w:rPr>
          <w:rFonts w:ascii="Franklin Gothic Book" w:hAnsi="Franklin Gothic Book" w:cs="Times New Roman"/>
          <w:b/>
          <w:szCs w:val="24"/>
          <w:u w:val="single"/>
        </w:rPr>
        <w:t xml:space="preserve">formu </w:t>
      </w:r>
      <w:r w:rsidRPr="0079376E">
        <w:rPr>
          <w:rFonts w:ascii="Franklin Gothic Book" w:hAnsi="Franklin Gothic Book" w:cs="Times New Roman"/>
          <w:b/>
          <w:szCs w:val="24"/>
          <w:u w:val="single"/>
        </w:rPr>
        <w:t xml:space="preserve">žádosti o vyjádření </w:t>
      </w:r>
      <w:r w:rsidR="00C11536" w:rsidRPr="0079376E">
        <w:rPr>
          <w:rFonts w:ascii="Franklin Gothic Book" w:hAnsi="Franklin Gothic Book" w:cs="Times New Roman"/>
          <w:b/>
          <w:szCs w:val="24"/>
          <w:u w:val="single"/>
        </w:rPr>
        <w:t xml:space="preserve">písemného </w:t>
      </w:r>
      <w:r w:rsidRPr="0079376E">
        <w:rPr>
          <w:rFonts w:ascii="Franklin Gothic Book" w:hAnsi="Franklin Gothic Book" w:cs="Times New Roman"/>
          <w:b/>
          <w:szCs w:val="24"/>
          <w:u w:val="single"/>
        </w:rPr>
        <w:t>souhlasu</w:t>
      </w:r>
      <w:r w:rsidR="00C11536" w:rsidRPr="0079376E">
        <w:rPr>
          <w:rFonts w:ascii="Franklin Gothic Book" w:hAnsi="Franklin Gothic Book" w:cs="Times New Roman"/>
          <w:b/>
          <w:szCs w:val="24"/>
          <w:u w:val="single"/>
        </w:rPr>
        <w:t xml:space="preserve"> se záměrem</w:t>
      </w:r>
      <w:r w:rsidR="00945D28" w:rsidRPr="0079376E">
        <w:rPr>
          <w:rFonts w:ascii="Franklin Gothic Book" w:hAnsi="Franklin Gothic Book" w:cs="Times New Roman"/>
          <w:b/>
          <w:szCs w:val="24"/>
          <w:u w:val="single"/>
        </w:rPr>
        <w:t xml:space="preserve"> </w:t>
      </w:r>
    </w:p>
    <w:p w14:paraId="18BE0657" w14:textId="77777777" w:rsidR="008B56F9" w:rsidRPr="0079376E" w:rsidRDefault="00DE2424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Žádost o vyjádření souhlasu musí být zaslána písemně na adresu společnosti ČEPRO, a.s. nebo elektronicky prostřednictvím naší datové schránky. Žádost musí být podepsána a musí v ní být uvedeny přesné identifikační údaje o žadateli – nepodnikající fyzická osoba uvede osobní jméno, příjmení a adresu, doporučujeme také sdělení telefonického kontaktu a e-mailové adresy, podnikající fyzická osoba uvede dále i identifikační číslo, právnické osoby uvádějí přesný název, identifikační číslo, sídlo a údaje o osobě, která za ni ve věci jedná a telefonický i e-mailový kontakt. </w:t>
      </w:r>
    </w:p>
    <w:p w14:paraId="4D05F053" w14:textId="77777777" w:rsidR="00DE2424" w:rsidRPr="0079376E" w:rsidRDefault="00DE2424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Záměr musí být v žádosti specifikován</w:t>
      </w:r>
      <w:r w:rsidR="005C6179" w:rsidRPr="0079376E">
        <w:rPr>
          <w:rFonts w:ascii="Franklin Gothic Book" w:hAnsi="Franklin Gothic Book" w:cs="Times New Roman"/>
          <w:szCs w:val="24"/>
        </w:rPr>
        <w:t xml:space="preserve"> dostatečně určitým způsobem. U s</w:t>
      </w:r>
      <w:r w:rsidR="00F82926" w:rsidRPr="0079376E">
        <w:rPr>
          <w:rFonts w:ascii="Franklin Gothic Book" w:hAnsi="Franklin Gothic Book" w:cs="Times New Roman"/>
          <w:szCs w:val="24"/>
        </w:rPr>
        <w:t xml:space="preserve">taveb </w:t>
      </w:r>
      <w:r w:rsidR="005C6179" w:rsidRPr="0079376E">
        <w:rPr>
          <w:rFonts w:ascii="Franklin Gothic Book" w:hAnsi="Franklin Gothic Book" w:cs="Times New Roman"/>
          <w:szCs w:val="24"/>
        </w:rPr>
        <w:t xml:space="preserve">musí být záměr popsán </w:t>
      </w:r>
      <w:r w:rsidR="00F82926" w:rsidRPr="0079376E">
        <w:rPr>
          <w:rFonts w:ascii="Franklin Gothic Book" w:hAnsi="Franklin Gothic Book" w:cs="Times New Roman"/>
          <w:szCs w:val="24"/>
        </w:rPr>
        <w:t xml:space="preserve">s takovou určitostí a přesností, aby souhlas mohl být </w:t>
      </w:r>
      <w:r w:rsidR="0000284F" w:rsidRPr="0079376E">
        <w:rPr>
          <w:rFonts w:ascii="Franklin Gothic Book" w:hAnsi="Franklin Gothic Book" w:cs="Times New Roman"/>
          <w:szCs w:val="24"/>
        </w:rPr>
        <w:t xml:space="preserve">i </w:t>
      </w:r>
      <w:r w:rsidR="00F82926" w:rsidRPr="0079376E">
        <w:rPr>
          <w:rFonts w:ascii="Franklin Gothic Book" w:hAnsi="Franklin Gothic Book" w:cs="Times New Roman"/>
          <w:szCs w:val="24"/>
        </w:rPr>
        <w:t xml:space="preserve">podkladem pro vydání příslušného rozhodnutí podle stavebního zákona, přičemž toto pravidlo se týká i takových staveb, které ke své realizaci žádné rozhodnutí nepotřebují. U všech záměrů </w:t>
      </w:r>
      <w:r w:rsidR="0044444A" w:rsidRPr="0079376E">
        <w:rPr>
          <w:rFonts w:ascii="Franklin Gothic Book" w:hAnsi="Franklin Gothic Book" w:cs="Times New Roman"/>
          <w:szCs w:val="24"/>
        </w:rPr>
        <w:t>vyžadujeme</w:t>
      </w:r>
      <w:r w:rsidR="00162405" w:rsidRPr="0079376E">
        <w:rPr>
          <w:rFonts w:ascii="Franklin Gothic Book" w:hAnsi="Franklin Gothic Book" w:cs="Times New Roman"/>
          <w:szCs w:val="24"/>
        </w:rPr>
        <w:t xml:space="preserve"> jejich </w:t>
      </w:r>
      <w:r w:rsidR="00F82926" w:rsidRPr="0079376E">
        <w:rPr>
          <w:rFonts w:ascii="Franklin Gothic Book" w:hAnsi="Franklin Gothic Book" w:cs="Times New Roman"/>
          <w:szCs w:val="24"/>
        </w:rPr>
        <w:t xml:space="preserve">popis, </w:t>
      </w:r>
      <w:r w:rsidR="00162405" w:rsidRPr="0079376E">
        <w:rPr>
          <w:rFonts w:ascii="Franklin Gothic Book" w:hAnsi="Franklin Gothic Book" w:cs="Times New Roman"/>
          <w:szCs w:val="24"/>
        </w:rPr>
        <w:t xml:space="preserve">účel, </w:t>
      </w:r>
      <w:r w:rsidR="00F82926" w:rsidRPr="0079376E">
        <w:rPr>
          <w:rFonts w:ascii="Franklin Gothic Book" w:hAnsi="Franklin Gothic Book" w:cs="Times New Roman"/>
          <w:szCs w:val="24"/>
        </w:rPr>
        <w:t>rozměry půdorysu</w:t>
      </w:r>
      <w:r w:rsidR="00BB25FD" w:rsidRPr="0079376E">
        <w:rPr>
          <w:rFonts w:ascii="Franklin Gothic Book" w:hAnsi="Franklin Gothic Book" w:cs="Times New Roman"/>
          <w:szCs w:val="24"/>
        </w:rPr>
        <w:t xml:space="preserve"> či jinak definovaný rozsah záměru</w:t>
      </w:r>
      <w:r w:rsidR="00C857F5" w:rsidRPr="0079376E">
        <w:rPr>
          <w:rFonts w:ascii="Franklin Gothic Book" w:hAnsi="Franklin Gothic Book" w:cs="Times New Roman"/>
          <w:szCs w:val="24"/>
        </w:rPr>
        <w:t xml:space="preserve">, </w:t>
      </w:r>
      <w:r w:rsidR="00830980" w:rsidRPr="0079376E">
        <w:rPr>
          <w:rFonts w:ascii="Franklin Gothic Book" w:hAnsi="Franklin Gothic Book" w:cs="Times New Roman"/>
          <w:szCs w:val="24"/>
        </w:rPr>
        <w:lastRenderedPageBreak/>
        <w:t xml:space="preserve">přesné označení parcely, na které má být </w:t>
      </w:r>
      <w:r w:rsidR="00162405" w:rsidRPr="0079376E">
        <w:rPr>
          <w:rFonts w:ascii="Franklin Gothic Book" w:hAnsi="Franklin Gothic Book" w:cs="Times New Roman"/>
          <w:szCs w:val="24"/>
        </w:rPr>
        <w:t>záměr</w:t>
      </w:r>
      <w:r w:rsidR="00830980" w:rsidRPr="0079376E">
        <w:rPr>
          <w:rFonts w:ascii="Franklin Gothic Book" w:hAnsi="Franklin Gothic Book" w:cs="Times New Roman"/>
          <w:szCs w:val="24"/>
        </w:rPr>
        <w:t xml:space="preserve"> umístěn (parcelní číslo, katastrální území)</w:t>
      </w:r>
      <w:r w:rsidR="00162405" w:rsidRPr="0079376E">
        <w:rPr>
          <w:rFonts w:ascii="Franklin Gothic Book" w:hAnsi="Franklin Gothic Book" w:cs="Times New Roman"/>
          <w:szCs w:val="24"/>
        </w:rPr>
        <w:t xml:space="preserve">, informační zákres záměru na uvažovaném pozemku a informační zákres vedení inženýrských sítí k záměru, u staveb počet podlaží a údaj, zda bude stavba podsklepena. </w:t>
      </w:r>
      <w:r w:rsidR="009179F1" w:rsidRPr="0079376E">
        <w:rPr>
          <w:rFonts w:ascii="Franklin Gothic Book" w:hAnsi="Franklin Gothic Book" w:cs="Times New Roman"/>
          <w:szCs w:val="24"/>
        </w:rPr>
        <w:t xml:space="preserve">Nezbytná je též informace, zda se jedná o novou stavbu či změnu dokončené a užívané stavby. </w:t>
      </w:r>
      <w:r w:rsidR="003813A0" w:rsidRPr="0079376E">
        <w:rPr>
          <w:rFonts w:ascii="Franklin Gothic Book" w:hAnsi="Franklin Gothic Book" w:cs="Times New Roman"/>
          <w:szCs w:val="24"/>
        </w:rPr>
        <w:t xml:space="preserve">Případné dotazy na obsah žádostí </w:t>
      </w:r>
      <w:r w:rsidR="0044444A" w:rsidRPr="0079376E">
        <w:rPr>
          <w:rFonts w:ascii="Franklin Gothic Book" w:hAnsi="Franklin Gothic Book" w:cs="Times New Roman"/>
          <w:szCs w:val="24"/>
        </w:rPr>
        <w:t xml:space="preserve">zájemcům </w:t>
      </w:r>
      <w:r w:rsidR="0037396F" w:rsidRPr="0079376E">
        <w:rPr>
          <w:rFonts w:ascii="Franklin Gothic Book" w:hAnsi="Franklin Gothic Book" w:cs="Times New Roman"/>
          <w:szCs w:val="24"/>
        </w:rPr>
        <w:t>vyřídí</w:t>
      </w:r>
      <w:r w:rsidR="003813A0" w:rsidRPr="0079376E">
        <w:rPr>
          <w:rFonts w:ascii="Franklin Gothic Book" w:hAnsi="Franklin Gothic Book" w:cs="Times New Roman"/>
          <w:szCs w:val="24"/>
        </w:rPr>
        <w:t xml:space="preserve"> naši zaměstnanci uvedení na webových stránkách ČEPRO, a.s. v sekci Informace pro veřejnost a zákazníky – žádost o vyjádření k technickým sítím.</w:t>
      </w:r>
    </w:p>
    <w:p w14:paraId="77E18D3F" w14:textId="77777777" w:rsidR="003813A0" w:rsidRPr="0079376E" w:rsidRDefault="003813A0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22F495B6" w14:textId="77777777" w:rsidR="003813A0" w:rsidRPr="0079376E" w:rsidRDefault="003813A0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t xml:space="preserve">Postup vyřizování žádostí o </w:t>
      </w:r>
      <w:r w:rsidR="00E47A19" w:rsidRPr="0079376E">
        <w:rPr>
          <w:rFonts w:ascii="Franklin Gothic Book" w:hAnsi="Franklin Gothic Book" w:cs="Times New Roman"/>
          <w:b/>
          <w:szCs w:val="24"/>
          <w:u w:val="single"/>
        </w:rPr>
        <w:t>udělení</w:t>
      </w:r>
      <w:r w:rsidRPr="0079376E">
        <w:rPr>
          <w:rFonts w:ascii="Franklin Gothic Book" w:hAnsi="Franklin Gothic Book" w:cs="Times New Roman"/>
          <w:b/>
          <w:szCs w:val="24"/>
          <w:u w:val="single"/>
        </w:rPr>
        <w:t xml:space="preserve"> souhlasu</w:t>
      </w:r>
    </w:p>
    <w:p w14:paraId="1C202948" w14:textId="77261479" w:rsidR="003813A0" w:rsidRPr="0079376E" w:rsidRDefault="00794733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P</w:t>
      </w:r>
      <w:r w:rsidR="003813A0" w:rsidRPr="0079376E">
        <w:rPr>
          <w:rFonts w:ascii="Franklin Gothic Book" w:hAnsi="Franklin Gothic Book" w:cs="Times New Roman"/>
          <w:szCs w:val="24"/>
        </w:rPr>
        <w:t>o doručení</w:t>
      </w:r>
      <w:r w:rsidRPr="0079376E">
        <w:rPr>
          <w:rFonts w:ascii="Franklin Gothic Book" w:hAnsi="Franklin Gothic Book" w:cs="Times New Roman"/>
          <w:szCs w:val="24"/>
        </w:rPr>
        <w:t xml:space="preserve"> žádosti</w:t>
      </w:r>
      <w:r w:rsidR="003813A0" w:rsidRPr="0079376E">
        <w:rPr>
          <w:rFonts w:ascii="Franklin Gothic Book" w:hAnsi="Franklin Gothic Book" w:cs="Times New Roman"/>
          <w:szCs w:val="24"/>
        </w:rPr>
        <w:t xml:space="preserve"> do naší společnosti </w:t>
      </w:r>
      <w:r w:rsidRPr="0079376E">
        <w:rPr>
          <w:rFonts w:ascii="Franklin Gothic Book" w:hAnsi="Franklin Gothic Book" w:cs="Times New Roman"/>
          <w:szCs w:val="24"/>
        </w:rPr>
        <w:t xml:space="preserve">a jejím </w:t>
      </w:r>
      <w:r w:rsidR="003813A0" w:rsidRPr="0079376E">
        <w:rPr>
          <w:rFonts w:ascii="Franklin Gothic Book" w:hAnsi="Franklin Gothic Book" w:cs="Times New Roman"/>
          <w:szCs w:val="24"/>
        </w:rPr>
        <w:t>zaevidová</w:t>
      </w:r>
      <w:r w:rsidRPr="0079376E">
        <w:rPr>
          <w:rFonts w:ascii="Franklin Gothic Book" w:hAnsi="Franklin Gothic Book" w:cs="Times New Roman"/>
          <w:szCs w:val="24"/>
        </w:rPr>
        <w:t>ní je žádost předána</w:t>
      </w:r>
      <w:r w:rsidR="003813A0" w:rsidRPr="0079376E">
        <w:rPr>
          <w:rFonts w:ascii="Franklin Gothic Book" w:hAnsi="Franklin Gothic Book" w:cs="Times New Roman"/>
          <w:szCs w:val="24"/>
        </w:rPr>
        <w:t xml:space="preserve"> k vyřízení příslušnému oddělení. </w:t>
      </w:r>
      <w:r w:rsidRPr="0079376E">
        <w:rPr>
          <w:rFonts w:ascii="Franklin Gothic Book" w:hAnsi="Franklin Gothic Book" w:cs="Times New Roman"/>
          <w:szCs w:val="24"/>
        </w:rPr>
        <w:t>Zde se provádí kontrola, zda žádost obsahuje všechny potřebné náležitosti. Pokud v žádosti některé náležitosti chybí, je žadatel vyzván k jejich doplnění. Podání, ve kterých není záměr s dostatečnou určitost</w:t>
      </w:r>
      <w:r w:rsidR="00EF7211" w:rsidRPr="0079376E">
        <w:rPr>
          <w:rFonts w:ascii="Franklin Gothic Book" w:hAnsi="Franklin Gothic Book" w:cs="Times New Roman"/>
          <w:szCs w:val="24"/>
        </w:rPr>
        <w:t>í specifikován, jsou považována</w:t>
      </w:r>
      <w:r w:rsidRPr="0079376E">
        <w:rPr>
          <w:rFonts w:ascii="Franklin Gothic Book" w:hAnsi="Franklin Gothic Book" w:cs="Times New Roman"/>
          <w:szCs w:val="24"/>
        </w:rPr>
        <w:t xml:space="preserve"> za obecné dotazy k možnosti realizace záměrů v ochranném pásmu a na takové žádosti je podávána </w:t>
      </w:r>
      <w:r w:rsidR="00D90BBA" w:rsidRPr="0079376E">
        <w:rPr>
          <w:rFonts w:ascii="Franklin Gothic Book" w:hAnsi="Franklin Gothic Book" w:cs="Times New Roman"/>
          <w:szCs w:val="24"/>
        </w:rPr>
        <w:t xml:space="preserve">pouze </w:t>
      </w:r>
      <w:r w:rsidRPr="0079376E">
        <w:rPr>
          <w:rFonts w:ascii="Franklin Gothic Book" w:hAnsi="Franklin Gothic Book" w:cs="Times New Roman"/>
          <w:szCs w:val="24"/>
        </w:rPr>
        <w:t>obecná odpověď o pravidlech limitujících realizaci záměrů v ochranných pásmech</w:t>
      </w:r>
      <w:r w:rsidR="00D90BBA" w:rsidRPr="0079376E">
        <w:rPr>
          <w:rFonts w:ascii="Franklin Gothic Book" w:hAnsi="Franklin Gothic Book" w:cs="Times New Roman"/>
          <w:szCs w:val="24"/>
        </w:rPr>
        <w:t xml:space="preserve"> zařízení. Žadatel tudíž v takových případech neobdrží vyjádření o souhlasu či nesouhlasu. </w:t>
      </w:r>
    </w:p>
    <w:p w14:paraId="18DC718C" w14:textId="0D601B4F" w:rsidR="00246F4F" w:rsidRPr="0079376E" w:rsidRDefault="00246F4F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Po analýze záměru a jeho případném doplnění žadatelem je určena bezpečnostní vzdálenost podle pravidel uvedených v předchozím textu. Pokud </w:t>
      </w:r>
      <w:r w:rsidR="0040447A" w:rsidRPr="0079376E">
        <w:rPr>
          <w:rFonts w:ascii="Franklin Gothic Book" w:hAnsi="Franklin Gothic Book" w:cs="Times New Roman"/>
          <w:szCs w:val="24"/>
        </w:rPr>
        <w:t xml:space="preserve">to vyžadují okolnosti týkající se místa záměru či jeho charakteru </w:t>
      </w:r>
      <w:r w:rsidR="0079376E" w:rsidRPr="0079376E">
        <w:rPr>
          <w:rFonts w:ascii="Franklin Gothic Book" w:hAnsi="Franklin Gothic Book" w:cs="Times New Roman"/>
          <w:szCs w:val="24"/>
        </w:rPr>
        <w:t>a</w:t>
      </w:r>
      <w:r w:rsidRPr="0079376E">
        <w:rPr>
          <w:rFonts w:ascii="Franklin Gothic Book" w:hAnsi="Franklin Gothic Book" w:cs="Times New Roman"/>
          <w:szCs w:val="24"/>
        </w:rPr>
        <w:t xml:space="preserve"> záměr </w:t>
      </w:r>
      <w:r w:rsidR="0079376E" w:rsidRPr="0079376E">
        <w:rPr>
          <w:rFonts w:ascii="Franklin Gothic Book" w:hAnsi="Franklin Gothic Book" w:cs="Times New Roman"/>
          <w:szCs w:val="24"/>
        </w:rPr>
        <w:t xml:space="preserve">je </w:t>
      </w:r>
      <w:r w:rsidRPr="0079376E">
        <w:rPr>
          <w:rFonts w:ascii="Franklin Gothic Book" w:hAnsi="Franklin Gothic Book" w:cs="Times New Roman"/>
          <w:szCs w:val="24"/>
        </w:rPr>
        <w:t>uvažován pod polovinou bezpečnostní vzdálenosti směrem k zařízení, je takový záměr bez dalšího řešení odmítnut</w:t>
      </w:r>
      <w:r w:rsidR="009179F1" w:rsidRPr="0079376E">
        <w:rPr>
          <w:rFonts w:ascii="Franklin Gothic Book" w:hAnsi="Franklin Gothic Book" w:cs="Times New Roman"/>
          <w:szCs w:val="24"/>
        </w:rPr>
        <w:t>, neboť technické a bezpečnostní podmínky neumožňují udělení souhlasu</w:t>
      </w:r>
      <w:r w:rsidR="00535F3A" w:rsidRPr="0079376E">
        <w:rPr>
          <w:rFonts w:ascii="Franklin Gothic Book" w:hAnsi="Franklin Gothic Book" w:cs="Times New Roman"/>
          <w:szCs w:val="24"/>
        </w:rPr>
        <w:t>, a tato skutečnost je písemně oznámena žadateli</w:t>
      </w:r>
      <w:r w:rsidRPr="0079376E">
        <w:rPr>
          <w:rFonts w:ascii="Franklin Gothic Book" w:hAnsi="Franklin Gothic Book" w:cs="Times New Roman"/>
          <w:szCs w:val="24"/>
        </w:rPr>
        <w:t xml:space="preserve">. Jestliže je se záměrem uvažováno ve vzdálenější polovině bezpečnostní vzdálenosti směrem od zařízení, bude žadateli oznámeno, že k posouzení </w:t>
      </w:r>
      <w:r w:rsidR="009179F1" w:rsidRPr="0079376E">
        <w:rPr>
          <w:rFonts w:ascii="Franklin Gothic Book" w:hAnsi="Franklin Gothic Book" w:cs="Times New Roman"/>
          <w:szCs w:val="24"/>
        </w:rPr>
        <w:t xml:space="preserve">technických a bezpečnostních podmínek pro </w:t>
      </w:r>
      <w:r w:rsidRPr="0079376E">
        <w:rPr>
          <w:rFonts w:ascii="Franklin Gothic Book" w:hAnsi="Franklin Gothic Book" w:cs="Times New Roman"/>
          <w:szCs w:val="24"/>
        </w:rPr>
        <w:t xml:space="preserve">jeho záměr je </w:t>
      </w:r>
      <w:r w:rsidR="009179F1" w:rsidRPr="0079376E">
        <w:rPr>
          <w:rFonts w:ascii="Franklin Gothic Book" w:hAnsi="Franklin Gothic Book" w:cs="Times New Roman"/>
          <w:szCs w:val="24"/>
        </w:rPr>
        <w:t xml:space="preserve">nezbytný </w:t>
      </w:r>
      <w:r w:rsidRPr="0079376E">
        <w:rPr>
          <w:rFonts w:ascii="Franklin Gothic Book" w:hAnsi="Franklin Gothic Book" w:cs="Times New Roman"/>
          <w:szCs w:val="24"/>
        </w:rPr>
        <w:t xml:space="preserve">odborný posudek (případně posudků více), žadateli je sdělena cena posudku a žadatel je vyzván k uhrazení ceny do určité lhůty s tím, že </w:t>
      </w:r>
      <w:r w:rsidR="00016AF2" w:rsidRPr="0079376E">
        <w:rPr>
          <w:rFonts w:ascii="Franklin Gothic Book" w:hAnsi="Franklin Gothic Book" w:cs="Times New Roman"/>
          <w:szCs w:val="24"/>
        </w:rPr>
        <w:t>další vyřizování jeho žádosti bude pokračovat až po zaplacení ceny za posudek</w:t>
      </w:r>
      <w:r w:rsidRPr="0079376E">
        <w:rPr>
          <w:rFonts w:ascii="Franklin Gothic Book" w:hAnsi="Franklin Gothic Book" w:cs="Times New Roman"/>
          <w:szCs w:val="24"/>
        </w:rPr>
        <w:t xml:space="preserve">. </w:t>
      </w:r>
      <w:r w:rsidR="00016AF2" w:rsidRPr="0079376E">
        <w:rPr>
          <w:rFonts w:ascii="Franklin Gothic Book" w:hAnsi="Franklin Gothic Book" w:cs="Times New Roman"/>
          <w:szCs w:val="24"/>
        </w:rPr>
        <w:t xml:space="preserve">Při nezaplacení ceny bude žadatel upomenut a bude mu poskytnuta náhradní lhůta k zaplacení s upozorněním, že </w:t>
      </w:r>
      <w:r w:rsidR="0040717B" w:rsidRPr="0079376E">
        <w:rPr>
          <w:rFonts w:ascii="Franklin Gothic Book" w:hAnsi="Franklin Gothic Book" w:cs="Times New Roman"/>
          <w:szCs w:val="24"/>
        </w:rPr>
        <w:t>nezaplacením ceny v náhradní lhůtě lze jeho projev považovat za ukončení vyřizování jeho žádo</w:t>
      </w:r>
      <w:r w:rsidR="005F138D" w:rsidRPr="0079376E">
        <w:rPr>
          <w:rFonts w:ascii="Franklin Gothic Book" w:hAnsi="Franklin Gothic Book" w:cs="Times New Roman"/>
          <w:szCs w:val="24"/>
        </w:rPr>
        <w:t>s</w:t>
      </w:r>
      <w:r w:rsidR="0040717B" w:rsidRPr="0079376E">
        <w:rPr>
          <w:rFonts w:ascii="Franklin Gothic Book" w:hAnsi="Franklin Gothic Book" w:cs="Times New Roman"/>
          <w:szCs w:val="24"/>
        </w:rPr>
        <w:t>ti</w:t>
      </w:r>
      <w:r w:rsidR="00016AF2" w:rsidRPr="0079376E">
        <w:rPr>
          <w:rFonts w:ascii="Franklin Gothic Book" w:hAnsi="Franklin Gothic Book" w:cs="Times New Roman"/>
          <w:szCs w:val="24"/>
        </w:rPr>
        <w:t xml:space="preserve">. Stejný postup se uplatňuje i tehdy, kdy je odborný posudek požadován u záměrů situovaných za hranicí bezpečnostní vzdálenosti. </w:t>
      </w:r>
    </w:p>
    <w:p w14:paraId="5BFCB8C9" w14:textId="58C2B029" w:rsidR="00D90BBA" w:rsidRPr="0079376E" w:rsidRDefault="00016AF2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Po </w:t>
      </w:r>
      <w:r w:rsidR="005F138D" w:rsidRPr="0079376E">
        <w:rPr>
          <w:rFonts w:ascii="Franklin Gothic Book" w:hAnsi="Franklin Gothic Book" w:cs="Times New Roman"/>
          <w:szCs w:val="24"/>
        </w:rPr>
        <w:t xml:space="preserve">zaplacení </w:t>
      </w:r>
      <w:r w:rsidRPr="0079376E">
        <w:rPr>
          <w:rFonts w:ascii="Franklin Gothic Book" w:hAnsi="Franklin Gothic Book" w:cs="Times New Roman"/>
          <w:szCs w:val="24"/>
        </w:rPr>
        <w:t xml:space="preserve">posudku bude </w:t>
      </w:r>
      <w:r w:rsidR="005F138D" w:rsidRPr="0079376E">
        <w:rPr>
          <w:rFonts w:ascii="Franklin Gothic Book" w:hAnsi="Franklin Gothic Book" w:cs="Times New Roman"/>
          <w:szCs w:val="24"/>
        </w:rPr>
        <w:t xml:space="preserve">záměr na základě </w:t>
      </w:r>
      <w:r w:rsidRPr="0079376E">
        <w:rPr>
          <w:rFonts w:ascii="Franklin Gothic Book" w:hAnsi="Franklin Gothic Book" w:cs="Times New Roman"/>
          <w:szCs w:val="24"/>
        </w:rPr>
        <w:t>žádost</w:t>
      </w:r>
      <w:r w:rsidR="005F138D" w:rsidRPr="0079376E">
        <w:rPr>
          <w:rFonts w:ascii="Franklin Gothic Book" w:hAnsi="Franklin Gothic Book" w:cs="Times New Roman"/>
          <w:szCs w:val="24"/>
        </w:rPr>
        <w:t>i</w:t>
      </w:r>
      <w:r w:rsidRPr="0079376E">
        <w:rPr>
          <w:rFonts w:ascii="Franklin Gothic Book" w:hAnsi="Franklin Gothic Book" w:cs="Times New Roman"/>
          <w:szCs w:val="24"/>
        </w:rPr>
        <w:t xml:space="preserve"> posouzen </w:t>
      </w:r>
      <w:r w:rsidR="005F138D" w:rsidRPr="0079376E">
        <w:rPr>
          <w:rFonts w:ascii="Franklin Gothic Book" w:hAnsi="Franklin Gothic Book" w:cs="Times New Roman"/>
          <w:szCs w:val="24"/>
        </w:rPr>
        <w:t xml:space="preserve">v souladu s </w:t>
      </w:r>
      <w:r w:rsidR="00C91F50" w:rsidRPr="0079376E">
        <w:rPr>
          <w:rFonts w:ascii="Franklin Gothic Book" w:hAnsi="Franklin Gothic Book" w:cs="Times New Roman"/>
          <w:szCs w:val="24"/>
        </w:rPr>
        <w:t>§ 3 odst. 7 zákona č. 189/1999 Sb. v</w:t>
      </w:r>
      <w:r w:rsidR="005F138D" w:rsidRPr="0079376E">
        <w:rPr>
          <w:rFonts w:ascii="Franklin Gothic Book" w:hAnsi="Franklin Gothic Book" w:cs="Times New Roman"/>
          <w:szCs w:val="24"/>
        </w:rPr>
        <w:t xml:space="preserve"> platném </w:t>
      </w:r>
      <w:r w:rsidR="00C91F50" w:rsidRPr="0079376E">
        <w:rPr>
          <w:rFonts w:ascii="Franklin Gothic Book" w:hAnsi="Franklin Gothic Book" w:cs="Times New Roman"/>
          <w:szCs w:val="24"/>
        </w:rPr>
        <w:t xml:space="preserve">znění na základě </w:t>
      </w:r>
      <w:r w:rsidRPr="0079376E">
        <w:rPr>
          <w:rFonts w:ascii="Franklin Gothic Book" w:hAnsi="Franklin Gothic Book" w:cs="Times New Roman"/>
          <w:szCs w:val="24"/>
        </w:rPr>
        <w:t xml:space="preserve">všech předložených pokladů, dále podle zpracovaného odborného posudku a podle vyjádření odborných útvarů naší společnosti. Po komplexním posouzení žádosti je nakonec </w:t>
      </w:r>
      <w:r w:rsidR="005F138D" w:rsidRPr="0079376E">
        <w:rPr>
          <w:rFonts w:ascii="Franklin Gothic Book" w:hAnsi="Franklin Gothic Book" w:cs="Times New Roman"/>
          <w:szCs w:val="24"/>
        </w:rPr>
        <w:t xml:space="preserve">učiněn rozhodný závěr, zda písemný souhlas na základě žádosti žadatele udělit lze, a </w:t>
      </w:r>
      <w:r w:rsidR="00C51466" w:rsidRPr="0079376E">
        <w:rPr>
          <w:rFonts w:ascii="Franklin Gothic Book" w:hAnsi="Franklin Gothic Book" w:cs="Times New Roman"/>
          <w:szCs w:val="24"/>
        </w:rPr>
        <w:t>s jakými podmínkami pro žadatele</w:t>
      </w:r>
      <w:r w:rsidR="00B83160" w:rsidRPr="0079376E">
        <w:rPr>
          <w:rFonts w:ascii="Franklin Gothic Book" w:hAnsi="Franklin Gothic Book" w:cs="Times New Roman"/>
          <w:szCs w:val="24"/>
        </w:rPr>
        <w:t xml:space="preserve">, případně zda pro záměr nelze udělit souhlas </w:t>
      </w:r>
    </w:p>
    <w:p w14:paraId="0949E851" w14:textId="7FDD1079" w:rsidR="00C51466" w:rsidRPr="0079376E" w:rsidRDefault="00C51466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Nakonec je žadatel o výsledku informován písemně, přičemž u záměrů, ke kterým ČEPRO, a.s. vyjádří souhlas, jsou žadateli sděleny všechny podmínky, jejichž splněním je souhlas podmíněn. </w:t>
      </w:r>
    </w:p>
    <w:p w14:paraId="7362111D" w14:textId="3AFA7C7D" w:rsidR="00C51466" w:rsidRPr="0079376E" w:rsidRDefault="00C51466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37572DEE" w14:textId="77777777" w:rsidR="00EC2843" w:rsidRDefault="00EC2843" w:rsidP="00087C41">
      <w:pPr>
        <w:spacing w:line="300" w:lineRule="exact"/>
        <w:rPr>
          <w:rFonts w:ascii="Franklin Gothic Book" w:hAnsi="Franklin Gothic Book" w:cs="Times New Roman"/>
          <w:b/>
          <w:szCs w:val="24"/>
          <w:u w:val="single"/>
        </w:rPr>
      </w:pPr>
    </w:p>
    <w:p w14:paraId="14376D64" w14:textId="359BDC17" w:rsidR="00C51466" w:rsidRPr="0079376E" w:rsidRDefault="00C51466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b/>
          <w:szCs w:val="24"/>
          <w:u w:val="single"/>
        </w:rPr>
        <w:lastRenderedPageBreak/>
        <w:t>Závěr</w:t>
      </w:r>
      <w:r w:rsidRPr="0079376E">
        <w:rPr>
          <w:rFonts w:ascii="Franklin Gothic Book" w:hAnsi="Franklin Gothic Book" w:cs="Times New Roman"/>
          <w:szCs w:val="24"/>
        </w:rPr>
        <w:t xml:space="preserve"> </w:t>
      </w:r>
    </w:p>
    <w:p w14:paraId="2D6C3F84" w14:textId="2689D98E" w:rsidR="00C51466" w:rsidRPr="0079376E" w:rsidRDefault="00D428BC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>Informace obsažené v tomto dokumentu by měly usnadnit všem žadatelům o realizaci jakýchkoliv záměrů v ochranném pásmu zařízení, jehož vlastníkem a</w:t>
      </w:r>
      <w:r w:rsidR="00B83160" w:rsidRPr="0079376E">
        <w:rPr>
          <w:rFonts w:ascii="Franklin Gothic Book" w:hAnsi="Franklin Gothic Book" w:cs="Times New Roman"/>
          <w:szCs w:val="24"/>
        </w:rPr>
        <w:t>/nebo</w:t>
      </w:r>
      <w:r w:rsidRPr="0079376E">
        <w:rPr>
          <w:rFonts w:ascii="Franklin Gothic Book" w:hAnsi="Franklin Gothic Book" w:cs="Times New Roman"/>
          <w:szCs w:val="24"/>
        </w:rPr>
        <w:t xml:space="preserve"> provozovatelem je společnost ČEPRO, a.</w:t>
      </w:r>
      <w:r w:rsidR="00EC2843">
        <w:rPr>
          <w:rFonts w:ascii="Franklin Gothic Book" w:hAnsi="Franklin Gothic Book" w:cs="Times New Roman"/>
          <w:szCs w:val="24"/>
        </w:rPr>
        <w:t xml:space="preserve"> </w:t>
      </w:r>
      <w:r w:rsidRPr="0079376E">
        <w:rPr>
          <w:rFonts w:ascii="Franklin Gothic Book" w:hAnsi="Franklin Gothic Book" w:cs="Times New Roman"/>
          <w:szCs w:val="24"/>
        </w:rPr>
        <w:t>s., orientaci v problematice související s vyřizováním jejich žádostí</w:t>
      </w:r>
      <w:r w:rsidR="00570663" w:rsidRPr="0079376E">
        <w:rPr>
          <w:rFonts w:ascii="Franklin Gothic Book" w:hAnsi="Franklin Gothic Book" w:cs="Times New Roman"/>
          <w:szCs w:val="24"/>
        </w:rPr>
        <w:t>.</w:t>
      </w:r>
      <w:r w:rsidR="00BD66AC" w:rsidRPr="0079376E">
        <w:rPr>
          <w:rFonts w:ascii="Franklin Gothic Book" w:hAnsi="Franklin Gothic Book" w:cs="Times New Roman"/>
          <w:szCs w:val="24"/>
        </w:rPr>
        <w:t xml:space="preserve"> </w:t>
      </w:r>
    </w:p>
    <w:p w14:paraId="2CCD688C" w14:textId="77777777" w:rsidR="00BD66AC" w:rsidRPr="0079376E" w:rsidRDefault="00BD66AC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5F30822C" w14:textId="41780D1D" w:rsidR="00BD66AC" w:rsidRPr="0079376E" w:rsidRDefault="00BD66AC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 xml:space="preserve">V Praze dne 01. </w:t>
      </w:r>
      <w:r w:rsidR="00076BA9" w:rsidRPr="0079376E">
        <w:rPr>
          <w:rFonts w:ascii="Franklin Gothic Book" w:hAnsi="Franklin Gothic Book" w:cs="Times New Roman"/>
          <w:szCs w:val="24"/>
        </w:rPr>
        <w:t>10</w:t>
      </w:r>
      <w:r w:rsidRPr="0079376E">
        <w:rPr>
          <w:rFonts w:ascii="Franklin Gothic Book" w:hAnsi="Franklin Gothic Book" w:cs="Times New Roman"/>
          <w:szCs w:val="24"/>
        </w:rPr>
        <w:t>. 20</w:t>
      </w:r>
      <w:r w:rsidR="00076BA9" w:rsidRPr="0079376E">
        <w:rPr>
          <w:rFonts w:ascii="Franklin Gothic Book" w:hAnsi="Franklin Gothic Book" w:cs="Times New Roman"/>
          <w:szCs w:val="24"/>
        </w:rPr>
        <w:t>20</w:t>
      </w:r>
    </w:p>
    <w:p w14:paraId="62FEBE7B" w14:textId="77777777" w:rsidR="00BD66AC" w:rsidRPr="0079376E" w:rsidRDefault="00BD66AC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61DE4F1F" w14:textId="77777777" w:rsidR="00BD66AC" w:rsidRPr="0079376E" w:rsidRDefault="00BD66AC" w:rsidP="00087C41">
      <w:pPr>
        <w:spacing w:line="300" w:lineRule="exact"/>
        <w:rPr>
          <w:rFonts w:ascii="Franklin Gothic Book" w:hAnsi="Franklin Gothic Book" w:cs="Times New Roman"/>
          <w:szCs w:val="24"/>
        </w:rPr>
      </w:pP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</w:r>
      <w:r w:rsidRPr="0079376E">
        <w:rPr>
          <w:rFonts w:ascii="Franklin Gothic Book" w:hAnsi="Franklin Gothic Book" w:cs="Times New Roman"/>
          <w:szCs w:val="24"/>
        </w:rPr>
        <w:tab/>
        <w:t>ČEPRO, a.s.</w:t>
      </w:r>
    </w:p>
    <w:p w14:paraId="288E3B52" w14:textId="77777777" w:rsidR="00016AF2" w:rsidRPr="0079376E" w:rsidRDefault="00016AF2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p w14:paraId="73867135" w14:textId="77777777" w:rsidR="00794733" w:rsidRPr="0079376E" w:rsidRDefault="00794733" w:rsidP="00087C41">
      <w:pPr>
        <w:spacing w:line="300" w:lineRule="exact"/>
        <w:rPr>
          <w:rFonts w:ascii="Franklin Gothic Book" w:hAnsi="Franklin Gothic Book" w:cs="Times New Roman"/>
          <w:szCs w:val="24"/>
        </w:rPr>
      </w:pPr>
    </w:p>
    <w:sectPr w:rsidR="00794733" w:rsidRPr="00793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C41E" w14:textId="77777777" w:rsidR="00C07FB0" w:rsidRDefault="00C07FB0" w:rsidP="00C07FB0">
      <w:pPr>
        <w:spacing w:before="0" w:after="0" w:line="240" w:lineRule="auto"/>
      </w:pPr>
      <w:r>
        <w:separator/>
      </w:r>
    </w:p>
  </w:endnote>
  <w:endnote w:type="continuationSeparator" w:id="0">
    <w:p w14:paraId="5DD22B41" w14:textId="77777777" w:rsidR="00C07FB0" w:rsidRDefault="00C07FB0" w:rsidP="00C07F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552023"/>
      <w:docPartObj>
        <w:docPartGallery w:val="Page Numbers (Bottom of Page)"/>
        <w:docPartUnique/>
      </w:docPartObj>
    </w:sdtPr>
    <w:sdtContent>
      <w:p w14:paraId="102185D4" w14:textId="3782E4FE" w:rsidR="00C07FB0" w:rsidRDefault="00C07F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61597" w14:textId="77777777" w:rsidR="00C07FB0" w:rsidRDefault="00C07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81A0" w14:textId="77777777" w:rsidR="00C07FB0" w:rsidRDefault="00C07FB0" w:rsidP="00C07FB0">
      <w:pPr>
        <w:spacing w:before="0" w:after="0" w:line="240" w:lineRule="auto"/>
      </w:pPr>
      <w:r>
        <w:separator/>
      </w:r>
    </w:p>
  </w:footnote>
  <w:footnote w:type="continuationSeparator" w:id="0">
    <w:p w14:paraId="1DAD3171" w14:textId="77777777" w:rsidR="00C07FB0" w:rsidRDefault="00C07FB0" w:rsidP="00C07FB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A9"/>
    <w:rsid w:val="0000284F"/>
    <w:rsid w:val="00016AF2"/>
    <w:rsid w:val="00017F67"/>
    <w:rsid w:val="000252DC"/>
    <w:rsid w:val="000742C9"/>
    <w:rsid w:val="00076BA9"/>
    <w:rsid w:val="00087C41"/>
    <w:rsid w:val="000C152C"/>
    <w:rsid w:val="000E2833"/>
    <w:rsid w:val="000E4BC8"/>
    <w:rsid w:val="00133365"/>
    <w:rsid w:val="001468F2"/>
    <w:rsid w:val="00162405"/>
    <w:rsid w:val="00162581"/>
    <w:rsid w:val="00180226"/>
    <w:rsid w:val="001A210E"/>
    <w:rsid w:val="001C0535"/>
    <w:rsid w:val="001D4448"/>
    <w:rsid w:val="001E4FD9"/>
    <w:rsid w:val="002446BA"/>
    <w:rsid w:val="00246F4F"/>
    <w:rsid w:val="002A1725"/>
    <w:rsid w:val="002A4DCE"/>
    <w:rsid w:val="002A6399"/>
    <w:rsid w:val="00325139"/>
    <w:rsid w:val="00332F48"/>
    <w:rsid w:val="00346FCE"/>
    <w:rsid w:val="00365619"/>
    <w:rsid w:val="0037396F"/>
    <w:rsid w:val="003813A0"/>
    <w:rsid w:val="003D29B0"/>
    <w:rsid w:val="003F7973"/>
    <w:rsid w:val="004007F1"/>
    <w:rsid w:val="0040447A"/>
    <w:rsid w:val="0040717B"/>
    <w:rsid w:val="00427699"/>
    <w:rsid w:val="0044444A"/>
    <w:rsid w:val="00456E43"/>
    <w:rsid w:val="0049059F"/>
    <w:rsid w:val="004B539B"/>
    <w:rsid w:val="004C561C"/>
    <w:rsid w:val="00535F3A"/>
    <w:rsid w:val="005626EF"/>
    <w:rsid w:val="00570663"/>
    <w:rsid w:val="00577BC8"/>
    <w:rsid w:val="005A07E6"/>
    <w:rsid w:val="005A0F50"/>
    <w:rsid w:val="005C494F"/>
    <w:rsid w:val="005C6179"/>
    <w:rsid w:val="005C76B6"/>
    <w:rsid w:val="005F11E9"/>
    <w:rsid w:val="005F138D"/>
    <w:rsid w:val="005F64CA"/>
    <w:rsid w:val="005F6E22"/>
    <w:rsid w:val="00620000"/>
    <w:rsid w:val="006231F0"/>
    <w:rsid w:val="00623E69"/>
    <w:rsid w:val="0062712E"/>
    <w:rsid w:val="006637B3"/>
    <w:rsid w:val="00682B12"/>
    <w:rsid w:val="006870C0"/>
    <w:rsid w:val="006A78B0"/>
    <w:rsid w:val="006D0F66"/>
    <w:rsid w:val="006E053D"/>
    <w:rsid w:val="006E16C9"/>
    <w:rsid w:val="007368F7"/>
    <w:rsid w:val="00757E53"/>
    <w:rsid w:val="0079376E"/>
    <w:rsid w:val="00794733"/>
    <w:rsid w:val="0079594B"/>
    <w:rsid w:val="007E63C6"/>
    <w:rsid w:val="007F37C0"/>
    <w:rsid w:val="00800C02"/>
    <w:rsid w:val="00830980"/>
    <w:rsid w:val="0088091B"/>
    <w:rsid w:val="0089124F"/>
    <w:rsid w:val="008B376F"/>
    <w:rsid w:val="008B56F9"/>
    <w:rsid w:val="008D47E6"/>
    <w:rsid w:val="00902C90"/>
    <w:rsid w:val="00903823"/>
    <w:rsid w:val="00905306"/>
    <w:rsid w:val="009179F1"/>
    <w:rsid w:val="00921537"/>
    <w:rsid w:val="00945D28"/>
    <w:rsid w:val="00952005"/>
    <w:rsid w:val="009A4A24"/>
    <w:rsid w:val="009C47E2"/>
    <w:rsid w:val="009C6F6E"/>
    <w:rsid w:val="009D16AD"/>
    <w:rsid w:val="009D5C70"/>
    <w:rsid w:val="009E1F30"/>
    <w:rsid w:val="00A126A5"/>
    <w:rsid w:val="00AD066D"/>
    <w:rsid w:val="00B04EB9"/>
    <w:rsid w:val="00B10759"/>
    <w:rsid w:val="00B43225"/>
    <w:rsid w:val="00B83160"/>
    <w:rsid w:val="00B95EB7"/>
    <w:rsid w:val="00BB25FD"/>
    <w:rsid w:val="00BC47D6"/>
    <w:rsid w:val="00BD66AC"/>
    <w:rsid w:val="00C07FB0"/>
    <w:rsid w:val="00C11536"/>
    <w:rsid w:val="00C257A9"/>
    <w:rsid w:val="00C42078"/>
    <w:rsid w:val="00C426D1"/>
    <w:rsid w:val="00C460B1"/>
    <w:rsid w:val="00C51466"/>
    <w:rsid w:val="00C857F5"/>
    <w:rsid w:val="00C91F50"/>
    <w:rsid w:val="00CB3CD3"/>
    <w:rsid w:val="00CD0EBD"/>
    <w:rsid w:val="00D017BC"/>
    <w:rsid w:val="00D12FFB"/>
    <w:rsid w:val="00D41359"/>
    <w:rsid w:val="00D428BC"/>
    <w:rsid w:val="00D71B5D"/>
    <w:rsid w:val="00D76FD8"/>
    <w:rsid w:val="00D907D4"/>
    <w:rsid w:val="00D90BBA"/>
    <w:rsid w:val="00DB4BA0"/>
    <w:rsid w:val="00DC19E9"/>
    <w:rsid w:val="00DE2424"/>
    <w:rsid w:val="00DF5ED6"/>
    <w:rsid w:val="00E47A19"/>
    <w:rsid w:val="00E5308D"/>
    <w:rsid w:val="00E763DF"/>
    <w:rsid w:val="00EC2843"/>
    <w:rsid w:val="00EF7211"/>
    <w:rsid w:val="00F1412A"/>
    <w:rsid w:val="00F50079"/>
    <w:rsid w:val="00F60242"/>
    <w:rsid w:val="00F66DF2"/>
    <w:rsid w:val="00F74C38"/>
    <w:rsid w:val="00F82926"/>
    <w:rsid w:val="00FB7C39"/>
    <w:rsid w:val="00FC2155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AB62"/>
  <w15:docId w15:val="{775AF9DE-FE4F-40A8-8664-9982D967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F30"/>
    <w:pPr>
      <w:spacing w:before="120" w:after="120" w:line="240" w:lineRule="exact"/>
      <w:jc w:val="both"/>
    </w:pPr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1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1F0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1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1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1F0"/>
    <w:rPr>
      <w:rFonts w:ascii="Times New Roman" w:eastAsiaTheme="minorEastAsia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1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1F0"/>
    <w:rPr>
      <w:rFonts w:ascii="Times New Roman" w:eastAsiaTheme="minorEastAsia" w:hAnsi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F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B0"/>
    <w:rPr>
      <w:rFonts w:ascii="Times New Roman" w:eastAsiaTheme="minorEastAsia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7F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B0"/>
    <w:rPr>
      <w:rFonts w:ascii="Times New Roman" w:eastAsiaTheme="minorEastAsia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dosti.ceproas.cz/vyjadrovani/logi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3498-A6A1-4B22-83E1-E0BC0B6F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2343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Tvrzníková Ivana</cp:lastModifiedBy>
  <cp:revision>3</cp:revision>
  <dcterms:created xsi:type="dcterms:W3CDTF">2020-09-29T12:59:00Z</dcterms:created>
  <dcterms:modified xsi:type="dcterms:W3CDTF">2020-09-29T13:41:00Z</dcterms:modified>
</cp:coreProperties>
</file>